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0C04A" w14:textId="77777777" w:rsidR="004734A6" w:rsidRPr="006365CC" w:rsidRDefault="004734A6" w:rsidP="004734A6">
      <w:pPr>
        <w:tabs>
          <w:tab w:val="left" w:pos="900"/>
          <w:tab w:val="right" w:pos="9888"/>
        </w:tabs>
        <w:spacing w:after="120"/>
        <w:ind w:right="-23"/>
        <w:jc w:val="center"/>
        <w:rPr>
          <w:rFonts w:ascii="Calibri" w:hAnsi="Calibri" w:cs="Tahoma"/>
          <w:b/>
          <w:color w:val="262626" w:themeColor="text1" w:themeTint="D9"/>
          <w:sz w:val="28"/>
          <w:szCs w:val="28"/>
        </w:rPr>
      </w:pPr>
      <w:proofErr w:type="gramStart"/>
      <w:r w:rsidRPr="006365CC">
        <w:rPr>
          <w:rFonts w:ascii="Calibri" w:hAnsi="Calibri" w:cs="Tahoma"/>
          <w:b/>
          <w:color w:val="262626" w:themeColor="text1" w:themeTint="D9"/>
          <w:sz w:val="28"/>
          <w:szCs w:val="28"/>
        </w:rPr>
        <w:t>BECKLEY  PARISH</w:t>
      </w:r>
      <w:proofErr w:type="gramEnd"/>
      <w:r w:rsidRPr="006365CC">
        <w:rPr>
          <w:rFonts w:ascii="Calibri" w:hAnsi="Calibri" w:cs="Tahoma"/>
          <w:b/>
          <w:color w:val="262626" w:themeColor="text1" w:themeTint="D9"/>
          <w:sz w:val="28"/>
          <w:szCs w:val="28"/>
        </w:rPr>
        <w:t xml:space="preserve">  COUNCIL</w:t>
      </w:r>
    </w:p>
    <w:p w14:paraId="0F1DAC28" w14:textId="77777777" w:rsidR="004734A6" w:rsidRPr="006365CC" w:rsidRDefault="004734A6" w:rsidP="004734A6">
      <w:pPr>
        <w:tabs>
          <w:tab w:val="left" w:pos="426"/>
          <w:tab w:val="right" w:pos="9888"/>
          <w:tab w:val="right" w:pos="10062"/>
        </w:tabs>
        <w:ind w:right="29"/>
        <w:jc w:val="center"/>
        <w:rPr>
          <w:rFonts w:ascii="Calibri" w:hAnsi="Calibri" w:cs="Calibri"/>
          <w:b/>
          <w:color w:val="262626" w:themeColor="text1" w:themeTint="D9"/>
        </w:rPr>
      </w:pPr>
      <w:bookmarkStart w:id="0" w:name="_Hlk29468515"/>
      <w:r w:rsidRPr="006365CC">
        <w:rPr>
          <w:rFonts w:ascii="Calibri" w:hAnsi="Calibri" w:cs="Calibri"/>
          <w:b/>
          <w:color w:val="262626" w:themeColor="text1" w:themeTint="D9"/>
        </w:rPr>
        <w:t>Minutes of the Parish Council meeting held in the Village Centre</w:t>
      </w:r>
    </w:p>
    <w:p w14:paraId="006222C6" w14:textId="761BDD9D" w:rsidR="004734A6" w:rsidRPr="006365CC" w:rsidRDefault="004734A6" w:rsidP="004734A6">
      <w:pPr>
        <w:tabs>
          <w:tab w:val="right" w:pos="9888"/>
          <w:tab w:val="right" w:pos="10062"/>
        </w:tabs>
        <w:spacing w:after="120"/>
        <w:ind w:right="28"/>
        <w:jc w:val="center"/>
        <w:rPr>
          <w:rFonts w:ascii="Calibri" w:hAnsi="Calibri" w:cs="Calibri"/>
          <w:b/>
          <w:color w:val="262626" w:themeColor="text1" w:themeTint="D9"/>
        </w:rPr>
      </w:pPr>
      <w:r w:rsidRPr="006365CC">
        <w:rPr>
          <w:rFonts w:ascii="Calibri" w:hAnsi="Calibri" w:cs="Calibri"/>
          <w:b/>
          <w:color w:val="262626" w:themeColor="text1" w:themeTint="D9"/>
        </w:rPr>
        <w:t xml:space="preserve">at 7.30pm on TUESDAY, </w:t>
      </w:r>
      <w:r w:rsidR="00D30506">
        <w:rPr>
          <w:rFonts w:ascii="Calibri" w:hAnsi="Calibri" w:cs="Calibri"/>
          <w:b/>
          <w:color w:val="262626" w:themeColor="text1" w:themeTint="D9"/>
        </w:rPr>
        <w:t>7</w:t>
      </w:r>
      <w:bookmarkStart w:id="1" w:name="_GoBack"/>
      <w:bookmarkEnd w:id="1"/>
      <w:r w:rsidRPr="006365CC">
        <w:rPr>
          <w:rFonts w:ascii="Calibri" w:hAnsi="Calibri" w:cs="Calibri"/>
          <w:b/>
          <w:color w:val="262626" w:themeColor="text1" w:themeTint="D9"/>
        </w:rPr>
        <w:t xml:space="preserve"> JANUARY 2020</w:t>
      </w:r>
    </w:p>
    <w:p w14:paraId="4FDCA7CC" w14:textId="77777777" w:rsidR="004734A6" w:rsidRPr="0097046F" w:rsidRDefault="004734A6" w:rsidP="004734A6">
      <w:pPr>
        <w:tabs>
          <w:tab w:val="right" w:pos="9888"/>
          <w:tab w:val="right" w:pos="10062"/>
        </w:tabs>
        <w:ind w:left="1843" w:right="29" w:hanging="1843"/>
        <w:jc w:val="both"/>
        <w:rPr>
          <w:rFonts w:ascii="Calibri" w:hAnsi="Calibri" w:cs="Calibri"/>
          <w:color w:val="262626" w:themeColor="text1" w:themeTint="D9"/>
          <w:sz w:val="22"/>
          <w:szCs w:val="22"/>
        </w:rPr>
      </w:pPr>
      <w:r w:rsidRPr="0097046F">
        <w:rPr>
          <w:rFonts w:ascii="Calibri" w:hAnsi="Calibri" w:cs="Calibri"/>
          <w:b/>
          <w:color w:val="262626" w:themeColor="text1" w:themeTint="D9"/>
          <w:sz w:val="22"/>
          <w:szCs w:val="22"/>
        </w:rPr>
        <w:t>PRESENT:</w:t>
      </w:r>
      <w:r w:rsidRPr="0097046F">
        <w:rPr>
          <w:rFonts w:ascii="Calibri" w:hAnsi="Calibri" w:cs="Calibri"/>
          <w:b/>
          <w:color w:val="262626" w:themeColor="text1" w:themeTint="D9"/>
          <w:sz w:val="22"/>
          <w:szCs w:val="22"/>
        </w:rPr>
        <w:tab/>
      </w:r>
      <w:r w:rsidRPr="0097046F">
        <w:rPr>
          <w:rFonts w:ascii="Calibri" w:hAnsi="Calibri" w:cs="Calibri"/>
          <w:color w:val="262626" w:themeColor="text1" w:themeTint="D9"/>
          <w:sz w:val="22"/>
          <w:szCs w:val="22"/>
        </w:rPr>
        <w:t xml:space="preserve">Councillors Mrs Tina Langmead (TL) Chairman, Christopher Broadbent (CB), Roderick Chapman (RC), Ed Erith (EE), Nic Hamilton (NC) and Phil </w:t>
      </w:r>
      <w:proofErr w:type="spellStart"/>
      <w:r w:rsidRPr="0097046F">
        <w:rPr>
          <w:rFonts w:ascii="Calibri" w:hAnsi="Calibri" w:cs="Calibri"/>
          <w:color w:val="262626" w:themeColor="text1" w:themeTint="D9"/>
          <w:sz w:val="22"/>
          <w:szCs w:val="22"/>
        </w:rPr>
        <w:t>Spurgin</w:t>
      </w:r>
      <w:proofErr w:type="spellEnd"/>
      <w:r>
        <w:rPr>
          <w:rFonts w:ascii="Calibri" w:hAnsi="Calibri" w:cs="Calibri"/>
          <w:color w:val="262626" w:themeColor="text1" w:themeTint="D9"/>
          <w:sz w:val="22"/>
          <w:szCs w:val="22"/>
        </w:rPr>
        <w:t>.</w:t>
      </w:r>
    </w:p>
    <w:p w14:paraId="5F1E1AD8" w14:textId="4D020E19" w:rsidR="004734A6" w:rsidRDefault="004734A6" w:rsidP="004734A6">
      <w:pPr>
        <w:ind w:left="1843" w:hanging="1843"/>
        <w:rPr>
          <w:rFonts w:ascii="Calibri" w:hAnsi="Calibri" w:cs="Calibri"/>
          <w:i/>
          <w:iCs/>
          <w:color w:val="262626" w:themeColor="text1" w:themeTint="D9"/>
        </w:rPr>
      </w:pPr>
      <w:r w:rsidRPr="0097046F">
        <w:rPr>
          <w:rFonts w:ascii="Calibri" w:hAnsi="Calibri" w:cs="Calibri"/>
          <w:b/>
          <w:color w:val="262626" w:themeColor="text1" w:themeTint="D9"/>
          <w:sz w:val="22"/>
          <w:szCs w:val="22"/>
        </w:rPr>
        <w:t>IN ATTENDANCE:</w:t>
      </w:r>
      <w:r w:rsidRPr="0097046F">
        <w:rPr>
          <w:rFonts w:ascii="Calibri" w:hAnsi="Calibri" w:cs="Calibri"/>
          <w:color w:val="262626" w:themeColor="text1" w:themeTint="D9"/>
          <w:sz w:val="22"/>
          <w:szCs w:val="22"/>
        </w:rPr>
        <w:tab/>
        <w:t xml:space="preserve">District Cllrs Tony </w:t>
      </w:r>
      <w:proofErr w:type="spellStart"/>
      <w:r w:rsidRPr="0097046F">
        <w:rPr>
          <w:rFonts w:ascii="Calibri" w:hAnsi="Calibri" w:cs="Calibri"/>
          <w:color w:val="262626" w:themeColor="text1" w:themeTint="D9"/>
          <w:sz w:val="22"/>
          <w:szCs w:val="22"/>
        </w:rPr>
        <w:t>Ganly</w:t>
      </w:r>
      <w:proofErr w:type="spellEnd"/>
      <w:r w:rsidRPr="0097046F">
        <w:rPr>
          <w:rFonts w:ascii="Calibri" w:hAnsi="Calibri" w:cs="Calibri"/>
          <w:color w:val="262626" w:themeColor="text1" w:themeTint="D9"/>
          <w:sz w:val="22"/>
          <w:szCs w:val="22"/>
        </w:rPr>
        <w:t xml:space="preserve"> (TG) and Martin Mooney (MM) and two members of the public. </w:t>
      </w:r>
      <w:r w:rsidRPr="0097046F">
        <w:rPr>
          <w:rFonts w:ascii="Calibri" w:hAnsi="Calibri" w:cs="Calibri"/>
          <w:i/>
          <w:iCs/>
          <w:color w:val="262626" w:themeColor="text1" w:themeTint="D9"/>
          <w:sz w:val="22"/>
          <w:szCs w:val="22"/>
        </w:rPr>
        <w:t>ESCC Cllr Ms Davies (AD) arr</w:t>
      </w:r>
      <w:r w:rsidR="008E7A72">
        <w:rPr>
          <w:rFonts w:ascii="Calibri" w:hAnsi="Calibri" w:cs="Calibri"/>
          <w:i/>
          <w:iCs/>
          <w:color w:val="262626" w:themeColor="text1" w:themeTint="D9"/>
          <w:sz w:val="22"/>
          <w:szCs w:val="22"/>
        </w:rPr>
        <w:t>ived</w:t>
      </w:r>
      <w:r w:rsidRPr="0097046F">
        <w:rPr>
          <w:rFonts w:ascii="Calibri" w:hAnsi="Calibri" w:cs="Calibri"/>
          <w:i/>
          <w:iCs/>
          <w:color w:val="262626" w:themeColor="text1" w:themeTint="D9"/>
          <w:sz w:val="22"/>
          <w:szCs w:val="22"/>
        </w:rPr>
        <w:t xml:space="preserve"> after close of meeting at</w:t>
      </w:r>
      <w:r>
        <w:rPr>
          <w:rFonts w:ascii="Calibri" w:hAnsi="Calibri" w:cs="Calibri"/>
          <w:i/>
          <w:iCs/>
          <w:color w:val="262626" w:themeColor="text1" w:themeTint="D9"/>
        </w:rPr>
        <w:t xml:space="preserve"> 8.15pm).</w:t>
      </w:r>
    </w:p>
    <w:p w14:paraId="20F8C19D" w14:textId="03CDDFAF" w:rsidR="004734A6" w:rsidRDefault="004734A6" w:rsidP="004734A6">
      <w:pPr>
        <w:ind w:left="1843" w:hanging="1843"/>
        <w:jc w:val="center"/>
        <w:rPr>
          <w:rFonts w:ascii="Calibri" w:hAnsi="Calibri" w:cs="Calibri"/>
          <w:b/>
          <w:color w:val="262626" w:themeColor="text1" w:themeTint="D9"/>
        </w:rPr>
      </w:pPr>
      <w:r>
        <w:rPr>
          <w:rFonts w:ascii="Calibri" w:hAnsi="Calibri" w:cs="Calibri"/>
          <w:b/>
          <w:color w:val="262626" w:themeColor="text1" w:themeTint="D9"/>
        </w:rPr>
        <w:t>_______________________________________________________________________________</w:t>
      </w:r>
    </w:p>
    <w:bookmarkEnd w:id="0"/>
    <w:p w14:paraId="02286228" w14:textId="72D99BC2" w:rsidR="004734A6" w:rsidRPr="003C4ECE" w:rsidRDefault="003C4ECE" w:rsidP="00162D99">
      <w:pPr>
        <w:spacing w:before="120" w:after="120"/>
        <w:jc w:val="center"/>
        <w:rPr>
          <w:rFonts w:ascii="Calibri" w:hAnsi="Calibri" w:cs="Calibri"/>
          <w:b/>
          <w:bCs/>
          <w:i/>
          <w:iCs/>
          <w:sz w:val="20"/>
          <w:szCs w:val="20"/>
        </w:rPr>
      </w:pPr>
      <w:r w:rsidRPr="003C4ECE">
        <w:rPr>
          <w:rFonts w:ascii="Calibri" w:hAnsi="Calibri" w:cs="Calibri"/>
          <w:b/>
          <w:bCs/>
          <w:i/>
          <w:iCs/>
          <w:sz w:val="20"/>
          <w:szCs w:val="20"/>
        </w:rPr>
        <w:t>Cllr Erith chaired the meeting; Cllr Mrs Langmead took notes.</w:t>
      </w:r>
    </w:p>
    <w:p w14:paraId="624A3BE5" w14:textId="77777777" w:rsidR="004734A6" w:rsidRPr="00A65DB4" w:rsidRDefault="004734A6" w:rsidP="004734A6">
      <w:pPr>
        <w:numPr>
          <w:ilvl w:val="0"/>
          <w:numId w:val="1"/>
        </w:numPr>
        <w:tabs>
          <w:tab w:val="clear" w:pos="360"/>
          <w:tab w:val="left" w:pos="426"/>
          <w:tab w:val="right" w:pos="9888"/>
        </w:tabs>
        <w:suppressAutoHyphens/>
        <w:spacing w:after="120"/>
        <w:ind w:left="425" w:right="-23" w:hanging="425"/>
        <w:jc w:val="both"/>
        <w:rPr>
          <w:rStyle w:val="Strong"/>
          <w:rFonts w:asciiTheme="minorHAnsi" w:hAnsiTheme="minorHAnsi"/>
          <w:bCs w:val="0"/>
          <w:color w:val="262626" w:themeColor="text1" w:themeTint="D9"/>
          <w:sz w:val="22"/>
          <w:szCs w:val="22"/>
        </w:rPr>
      </w:pPr>
      <w:r w:rsidRPr="00A65DB4">
        <w:rPr>
          <w:rStyle w:val="Strong"/>
          <w:rFonts w:asciiTheme="minorHAnsi" w:hAnsiTheme="minorHAnsi"/>
          <w:color w:val="262626" w:themeColor="text1" w:themeTint="D9"/>
          <w:sz w:val="22"/>
          <w:szCs w:val="22"/>
        </w:rPr>
        <w:t xml:space="preserve">Public Questions – </w:t>
      </w:r>
      <w:r w:rsidRPr="00A65DB4">
        <w:rPr>
          <w:rStyle w:val="Strong"/>
          <w:rFonts w:ascii="Calibri" w:hAnsi="Calibri" w:cs="Calibri"/>
          <w:b w:val="0"/>
          <w:bCs w:val="0"/>
          <w:color w:val="262626" w:themeColor="text1" w:themeTint="D9"/>
          <w:sz w:val="22"/>
          <w:szCs w:val="22"/>
        </w:rPr>
        <w:t xml:space="preserve">(10 minutes) </w:t>
      </w:r>
      <w:r w:rsidRPr="00A65DB4">
        <w:rPr>
          <w:rStyle w:val="Strong"/>
          <w:rFonts w:asciiTheme="minorHAnsi" w:hAnsiTheme="minorHAnsi"/>
          <w:b w:val="0"/>
          <w:bCs w:val="0"/>
          <w:color w:val="262626" w:themeColor="text1" w:themeTint="D9"/>
          <w:sz w:val="22"/>
          <w:szCs w:val="22"/>
        </w:rPr>
        <w:t xml:space="preserve">to </w:t>
      </w:r>
      <w:r w:rsidRPr="00A65DB4">
        <w:rPr>
          <w:rFonts w:asciiTheme="minorHAnsi" w:hAnsiTheme="minorHAnsi" w:cs="Tahoma"/>
          <w:color w:val="262626" w:themeColor="text1" w:themeTint="D9"/>
          <w:sz w:val="22"/>
          <w:szCs w:val="22"/>
        </w:rPr>
        <w:t xml:space="preserve">allow questions from members of the public following which they </w:t>
      </w:r>
      <w:r w:rsidRPr="00A65DB4">
        <w:rPr>
          <w:rFonts w:asciiTheme="minorHAnsi" w:hAnsiTheme="minorHAnsi"/>
          <w:color w:val="262626" w:themeColor="text1" w:themeTint="D9"/>
          <w:sz w:val="22"/>
          <w:szCs w:val="22"/>
        </w:rPr>
        <w:t xml:space="preserve">may leave the meeting if they wish but must remain silent if they stay.  A further period of public question time is allowed at the end of the meeting.  </w:t>
      </w:r>
      <w:r w:rsidRPr="00A65DB4">
        <w:rPr>
          <w:rFonts w:ascii="Calibri" w:hAnsi="Calibri" w:cs="Calibri"/>
          <w:color w:val="262626" w:themeColor="text1" w:themeTint="D9"/>
          <w:sz w:val="22"/>
          <w:szCs w:val="22"/>
        </w:rPr>
        <w:t xml:space="preserve">Names of those speaking may be recorded and may be recorded in the minutes. No questions. </w:t>
      </w:r>
    </w:p>
    <w:p w14:paraId="54E8B634" w14:textId="77777777" w:rsidR="004734A6" w:rsidRPr="0097046F" w:rsidRDefault="004734A6" w:rsidP="004734A6">
      <w:pPr>
        <w:pStyle w:val="ListParagraph"/>
        <w:numPr>
          <w:ilvl w:val="0"/>
          <w:numId w:val="1"/>
        </w:numPr>
        <w:tabs>
          <w:tab w:val="clear" w:pos="360"/>
          <w:tab w:val="left" w:pos="426"/>
          <w:tab w:val="right" w:pos="9888"/>
        </w:tabs>
        <w:suppressAutoHyphens/>
        <w:spacing w:after="120"/>
        <w:ind w:left="426" w:right="-23" w:hanging="426"/>
        <w:contextualSpacing w:val="0"/>
        <w:jc w:val="both"/>
        <w:rPr>
          <w:rStyle w:val="Strong"/>
          <w:rFonts w:ascii="Calibri" w:hAnsi="Calibri" w:cs="Calibri"/>
          <w:b w:val="0"/>
          <w:bCs w:val="0"/>
          <w:color w:val="262626" w:themeColor="text1" w:themeTint="D9"/>
          <w:sz w:val="22"/>
          <w:szCs w:val="22"/>
        </w:rPr>
      </w:pPr>
      <w:r w:rsidRPr="0097046F">
        <w:rPr>
          <w:rStyle w:val="Strong"/>
          <w:rFonts w:ascii="Calibri" w:hAnsi="Calibri" w:cs="Calibri"/>
          <w:color w:val="262626" w:themeColor="text1" w:themeTint="D9"/>
          <w:sz w:val="22"/>
          <w:szCs w:val="22"/>
        </w:rPr>
        <w:t xml:space="preserve">Apologies for absence. </w:t>
      </w:r>
      <w:r w:rsidRPr="0097046F">
        <w:rPr>
          <w:rStyle w:val="Strong"/>
          <w:rFonts w:ascii="Calibri" w:hAnsi="Calibri" w:cs="Calibri"/>
          <w:b w:val="0"/>
          <w:bCs w:val="0"/>
          <w:color w:val="262626" w:themeColor="text1" w:themeTint="D9"/>
          <w:sz w:val="22"/>
          <w:szCs w:val="22"/>
        </w:rPr>
        <w:t xml:space="preserve">Mrs Valerie Ades, Clerk.  </w:t>
      </w:r>
      <w:r w:rsidRPr="0097046F">
        <w:rPr>
          <w:rStyle w:val="Strong"/>
          <w:rFonts w:ascii="Calibri" w:hAnsi="Calibri" w:cs="Calibri"/>
          <w:b w:val="0"/>
          <w:bCs w:val="0"/>
          <w:i/>
          <w:iCs/>
          <w:color w:val="262626" w:themeColor="text1" w:themeTint="D9"/>
          <w:sz w:val="22"/>
          <w:szCs w:val="22"/>
        </w:rPr>
        <w:t xml:space="preserve">County Cllr Ms Angharad Davies (AD) will arrive after attending the </w:t>
      </w:r>
      <w:proofErr w:type="spellStart"/>
      <w:r w:rsidRPr="0097046F">
        <w:rPr>
          <w:rStyle w:val="Strong"/>
          <w:rFonts w:ascii="Calibri" w:hAnsi="Calibri" w:cs="Calibri"/>
          <w:b w:val="0"/>
          <w:bCs w:val="0"/>
          <w:i/>
          <w:iCs/>
          <w:color w:val="262626" w:themeColor="text1" w:themeTint="D9"/>
          <w:sz w:val="22"/>
          <w:szCs w:val="22"/>
        </w:rPr>
        <w:t>Peasmarsh</w:t>
      </w:r>
      <w:proofErr w:type="spellEnd"/>
      <w:r w:rsidRPr="0097046F">
        <w:rPr>
          <w:rStyle w:val="Strong"/>
          <w:rFonts w:ascii="Calibri" w:hAnsi="Calibri" w:cs="Calibri"/>
          <w:b w:val="0"/>
          <w:bCs w:val="0"/>
          <w:i/>
          <w:iCs/>
          <w:color w:val="262626" w:themeColor="text1" w:themeTint="D9"/>
          <w:sz w:val="22"/>
          <w:szCs w:val="22"/>
        </w:rPr>
        <w:t xml:space="preserve"> PC meeting. Arrived after </w:t>
      </w:r>
      <w:r>
        <w:rPr>
          <w:rStyle w:val="Strong"/>
          <w:rFonts w:ascii="Calibri" w:hAnsi="Calibri" w:cs="Calibri"/>
          <w:b w:val="0"/>
          <w:bCs w:val="0"/>
          <w:i/>
          <w:iCs/>
          <w:color w:val="262626" w:themeColor="text1" w:themeTint="D9"/>
          <w:sz w:val="22"/>
          <w:szCs w:val="22"/>
        </w:rPr>
        <w:t>meeting closed.</w:t>
      </w:r>
    </w:p>
    <w:p w14:paraId="7EA2DCF3" w14:textId="77777777" w:rsidR="004734A6" w:rsidRPr="0097046F" w:rsidRDefault="004734A6" w:rsidP="004734A6">
      <w:pPr>
        <w:numPr>
          <w:ilvl w:val="0"/>
          <w:numId w:val="1"/>
        </w:numPr>
        <w:tabs>
          <w:tab w:val="clear" w:pos="360"/>
          <w:tab w:val="left" w:pos="426"/>
          <w:tab w:val="right" w:pos="9888"/>
        </w:tabs>
        <w:suppressAutoHyphens/>
        <w:spacing w:after="120"/>
        <w:ind w:left="426" w:right="-23" w:hanging="426"/>
        <w:jc w:val="both"/>
        <w:rPr>
          <w:rStyle w:val="apple-converted-space"/>
          <w:rFonts w:ascii="Calibri" w:hAnsi="Calibri"/>
          <w:b/>
          <w:color w:val="262626" w:themeColor="text1" w:themeTint="D9"/>
          <w:sz w:val="22"/>
          <w:szCs w:val="22"/>
        </w:rPr>
      </w:pPr>
      <w:r w:rsidRPr="0097046F">
        <w:rPr>
          <w:rStyle w:val="Strong"/>
          <w:rFonts w:ascii="Calibri" w:hAnsi="Calibri"/>
          <w:color w:val="262626" w:themeColor="text1" w:themeTint="D9"/>
          <w:sz w:val="22"/>
          <w:szCs w:val="22"/>
        </w:rPr>
        <w:t xml:space="preserve">Declarations of interest </w:t>
      </w:r>
      <w:r w:rsidRPr="0097046F">
        <w:rPr>
          <w:rFonts w:ascii="Calibri" w:hAnsi="Calibri"/>
          <w:color w:val="262626" w:themeColor="text1" w:themeTint="D9"/>
          <w:sz w:val="22"/>
          <w:szCs w:val="22"/>
        </w:rPr>
        <w:t>whether personal or personal/pecuniary in accordance with the current Code of Conduct regarding matters on the agenda.</w:t>
      </w:r>
      <w:r w:rsidRPr="0097046F">
        <w:rPr>
          <w:rStyle w:val="apple-converted-space"/>
          <w:rFonts w:ascii="Calibri" w:hAnsi="Calibri"/>
          <w:color w:val="262626" w:themeColor="text1" w:themeTint="D9"/>
          <w:sz w:val="22"/>
          <w:szCs w:val="22"/>
        </w:rPr>
        <w:t> </w:t>
      </w:r>
      <w:r>
        <w:rPr>
          <w:rStyle w:val="apple-converted-space"/>
          <w:rFonts w:ascii="Calibri" w:hAnsi="Calibri"/>
          <w:color w:val="262626" w:themeColor="text1" w:themeTint="D9"/>
        </w:rPr>
        <w:t>N</w:t>
      </w:r>
      <w:r w:rsidRPr="0097046F">
        <w:rPr>
          <w:rStyle w:val="apple-converted-space"/>
          <w:rFonts w:ascii="Calibri" w:hAnsi="Calibri"/>
          <w:color w:val="262626" w:themeColor="text1" w:themeTint="D9"/>
          <w:sz w:val="22"/>
          <w:szCs w:val="22"/>
        </w:rPr>
        <w:t>one</w:t>
      </w:r>
      <w:r>
        <w:rPr>
          <w:rStyle w:val="apple-converted-space"/>
          <w:rFonts w:ascii="Calibri" w:hAnsi="Calibri"/>
          <w:color w:val="262626" w:themeColor="text1" w:themeTint="D9"/>
        </w:rPr>
        <w:t>.</w:t>
      </w:r>
    </w:p>
    <w:p w14:paraId="49036457" w14:textId="19D3D942" w:rsidR="004734A6" w:rsidRPr="0097046F" w:rsidRDefault="004734A6" w:rsidP="004734A6">
      <w:pPr>
        <w:pStyle w:val="ListParagraph"/>
        <w:numPr>
          <w:ilvl w:val="0"/>
          <w:numId w:val="1"/>
        </w:numPr>
        <w:tabs>
          <w:tab w:val="clear" w:pos="360"/>
          <w:tab w:val="left" w:pos="426"/>
          <w:tab w:val="right" w:pos="9888"/>
        </w:tabs>
        <w:suppressAutoHyphens/>
        <w:spacing w:after="120"/>
        <w:ind w:left="426" w:right="-23" w:hanging="426"/>
        <w:contextualSpacing w:val="0"/>
        <w:jc w:val="both"/>
        <w:rPr>
          <w:rStyle w:val="Strong"/>
          <w:rFonts w:ascii="Calibri" w:hAnsi="Calibri" w:cs="Calibri"/>
          <w:b w:val="0"/>
          <w:bCs w:val="0"/>
          <w:color w:val="262626" w:themeColor="text1" w:themeTint="D9"/>
          <w:sz w:val="22"/>
          <w:szCs w:val="22"/>
        </w:rPr>
      </w:pPr>
      <w:r w:rsidRPr="0097046F">
        <w:rPr>
          <w:rStyle w:val="Strong"/>
          <w:rFonts w:ascii="Calibri" w:hAnsi="Calibri" w:cs="Calibri"/>
          <w:color w:val="262626" w:themeColor="text1" w:themeTint="D9"/>
          <w:sz w:val="22"/>
          <w:szCs w:val="22"/>
        </w:rPr>
        <w:t xml:space="preserve">Reports from County, District and Parish Councillors. </w:t>
      </w:r>
      <w:r w:rsidR="00BA6769">
        <w:rPr>
          <w:rStyle w:val="Strong"/>
          <w:rFonts w:ascii="Calibri" w:hAnsi="Calibri" w:cs="Calibri"/>
          <w:color w:val="262626" w:themeColor="text1" w:themeTint="D9"/>
          <w:sz w:val="22"/>
          <w:szCs w:val="22"/>
        </w:rPr>
        <w:t xml:space="preserve"> </w:t>
      </w:r>
      <w:r w:rsidRPr="0097046F">
        <w:rPr>
          <w:rStyle w:val="Strong"/>
          <w:rFonts w:ascii="Calibri" w:hAnsi="Calibri" w:cs="Calibri"/>
          <w:b w:val="0"/>
          <w:bCs w:val="0"/>
          <w:color w:val="262626" w:themeColor="text1" w:themeTint="D9"/>
          <w:sz w:val="22"/>
          <w:szCs w:val="22"/>
        </w:rPr>
        <w:t>MM reported as the government funding has been cutback RDC will have to borrow money to buy land on which to build affordable homes.  This will be sold to Capito for renting to those on the waiting list.  ●TL reported small gas canisters</w:t>
      </w:r>
      <w:r w:rsidR="00D21739">
        <w:rPr>
          <w:rStyle w:val="Strong"/>
          <w:rFonts w:ascii="Calibri" w:hAnsi="Calibri" w:cs="Calibri"/>
          <w:b w:val="0"/>
          <w:bCs w:val="0"/>
          <w:color w:val="262626" w:themeColor="text1" w:themeTint="D9"/>
          <w:sz w:val="22"/>
          <w:szCs w:val="22"/>
        </w:rPr>
        <w:t xml:space="preserve">, </w:t>
      </w:r>
      <w:r w:rsidRPr="0097046F">
        <w:rPr>
          <w:rStyle w:val="Strong"/>
          <w:rFonts w:ascii="Calibri" w:hAnsi="Calibri" w:cs="Calibri"/>
          <w:b w:val="0"/>
          <w:bCs w:val="0"/>
          <w:color w:val="262626" w:themeColor="text1" w:themeTint="D9"/>
          <w:sz w:val="22"/>
          <w:szCs w:val="22"/>
        </w:rPr>
        <w:t>possibly helium</w:t>
      </w:r>
      <w:r w:rsidR="00D21739">
        <w:rPr>
          <w:rStyle w:val="Strong"/>
          <w:rFonts w:ascii="Calibri" w:hAnsi="Calibri" w:cs="Calibri"/>
          <w:b w:val="0"/>
          <w:bCs w:val="0"/>
          <w:color w:val="262626" w:themeColor="text1" w:themeTint="D9"/>
          <w:sz w:val="22"/>
          <w:szCs w:val="22"/>
        </w:rPr>
        <w:t>,</w:t>
      </w:r>
      <w:r w:rsidRPr="0097046F">
        <w:rPr>
          <w:rStyle w:val="Strong"/>
          <w:rFonts w:ascii="Calibri" w:hAnsi="Calibri" w:cs="Calibri"/>
          <w:b w:val="0"/>
          <w:bCs w:val="0"/>
          <w:color w:val="262626" w:themeColor="text1" w:themeTint="D9"/>
          <w:sz w:val="22"/>
          <w:szCs w:val="22"/>
        </w:rPr>
        <w:t xml:space="preserve"> were found in Hobbs Lane and residents feared youths were using it to get high and then drive.  </w:t>
      </w:r>
      <w:r w:rsidR="00D21739">
        <w:rPr>
          <w:rStyle w:val="Strong"/>
          <w:rFonts w:ascii="Calibri" w:hAnsi="Calibri" w:cs="Calibri"/>
          <w:b w:val="0"/>
          <w:bCs w:val="0"/>
          <w:color w:val="262626" w:themeColor="text1" w:themeTint="D9"/>
          <w:sz w:val="22"/>
          <w:szCs w:val="22"/>
        </w:rPr>
        <w:t>Mr Thorneycroft</w:t>
      </w:r>
      <w:r w:rsidRPr="008E7A72">
        <w:rPr>
          <w:rStyle w:val="Strong"/>
          <w:rFonts w:ascii="Calibri" w:hAnsi="Calibri" w:cs="Calibri"/>
          <w:b w:val="0"/>
          <w:bCs w:val="0"/>
          <w:color w:val="FF0000"/>
          <w:sz w:val="22"/>
          <w:szCs w:val="22"/>
        </w:rPr>
        <w:t xml:space="preserve"> </w:t>
      </w:r>
      <w:r w:rsidRPr="0097046F">
        <w:rPr>
          <w:rStyle w:val="Strong"/>
          <w:rFonts w:ascii="Calibri" w:hAnsi="Calibri" w:cs="Calibri"/>
          <w:b w:val="0"/>
          <w:bCs w:val="0"/>
          <w:color w:val="262626" w:themeColor="text1" w:themeTint="D9"/>
          <w:sz w:val="22"/>
          <w:szCs w:val="22"/>
        </w:rPr>
        <w:t>reported</w:t>
      </w:r>
      <w:r w:rsidR="00D21739">
        <w:rPr>
          <w:rStyle w:val="Strong"/>
          <w:rFonts w:ascii="Calibri" w:hAnsi="Calibri" w:cs="Calibri"/>
          <w:b w:val="0"/>
          <w:bCs w:val="0"/>
          <w:color w:val="262626" w:themeColor="text1" w:themeTint="D9"/>
          <w:sz w:val="22"/>
          <w:szCs w:val="22"/>
        </w:rPr>
        <w:t xml:space="preserve"> </w:t>
      </w:r>
      <w:r w:rsidRPr="0097046F">
        <w:rPr>
          <w:rStyle w:val="Strong"/>
          <w:rFonts w:ascii="Calibri" w:hAnsi="Calibri" w:cs="Calibri"/>
          <w:b w:val="0"/>
          <w:bCs w:val="0"/>
          <w:color w:val="262626" w:themeColor="text1" w:themeTint="D9"/>
          <w:sz w:val="22"/>
          <w:szCs w:val="22"/>
        </w:rPr>
        <w:t xml:space="preserve">there were </w:t>
      </w:r>
      <w:r w:rsidR="00D21739">
        <w:rPr>
          <w:rStyle w:val="Strong"/>
          <w:rFonts w:ascii="Calibri" w:hAnsi="Calibri" w:cs="Calibri"/>
          <w:b w:val="0"/>
          <w:bCs w:val="0"/>
          <w:color w:val="262626" w:themeColor="text1" w:themeTint="D9"/>
          <w:sz w:val="22"/>
          <w:szCs w:val="22"/>
        </w:rPr>
        <w:t>many</w:t>
      </w:r>
      <w:r w:rsidRPr="0097046F">
        <w:rPr>
          <w:rStyle w:val="Strong"/>
          <w:rFonts w:ascii="Calibri" w:hAnsi="Calibri" w:cs="Calibri"/>
          <w:b w:val="0"/>
          <w:bCs w:val="0"/>
          <w:color w:val="262626" w:themeColor="text1" w:themeTint="D9"/>
          <w:sz w:val="22"/>
          <w:szCs w:val="22"/>
        </w:rPr>
        <w:t xml:space="preserve"> </w:t>
      </w:r>
      <w:r w:rsidR="00D21739" w:rsidRPr="0097046F">
        <w:rPr>
          <w:rStyle w:val="Strong"/>
          <w:rFonts w:ascii="Calibri" w:hAnsi="Calibri" w:cs="Calibri"/>
          <w:b w:val="0"/>
          <w:bCs w:val="0"/>
          <w:color w:val="262626" w:themeColor="text1" w:themeTint="D9"/>
          <w:sz w:val="22"/>
          <w:szCs w:val="22"/>
        </w:rPr>
        <w:t xml:space="preserve">also </w:t>
      </w:r>
      <w:r w:rsidRPr="0097046F">
        <w:rPr>
          <w:rStyle w:val="Strong"/>
          <w:rFonts w:ascii="Calibri" w:hAnsi="Calibri" w:cs="Calibri"/>
          <w:b w:val="0"/>
          <w:bCs w:val="0"/>
          <w:color w:val="262626" w:themeColor="text1" w:themeTint="D9"/>
          <w:sz w:val="22"/>
          <w:szCs w:val="22"/>
        </w:rPr>
        <w:t xml:space="preserve">in </w:t>
      </w:r>
      <w:proofErr w:type="spellStart"/>
      <w:r w:rsidRPr="0097046F">
        <w:rPr>
          <w:rStyle w:val="Strong"/>
          <w:rFonts w:ascii="Calibri" w:hAnsi="Calibri" w:cs="Calibri"/>
          <w:b w:val="0"/>
          <w:bCs w:val="0"/>
          <w:color w:val="262626" w:themeColor="text1" w:themeTint="D9"/>
          <w:sz w:val="22"/>
          <w:szCs w:val="22"/>
        </w:rPr>
        <w:t>Flatropers</w:t>
      </w:r>
      <w:proofErr w:type="spellEnd"/>
      <w:r w:rsidRPr="0097046F">
        <w:rPr>
          <w:rStyle w:val="Strong"/>
          <w:rFonts w:ascii="Calibri" w:hAnsi="Calibri" w:cs="Calibri"/>
          <w:b w:val="0"/>
          <w:bCs w:val="0"/>
          <w:color w:val="262626" w:themeColor="text1" w:themeTint="D9"/>
          <w:sz w:val="22"/>
          <w:szCs w:val="22"/>
        </w:rPr>
        <w:t xml:space="preserve"> </w:t>
      </w:r>
      <w:r>
        <w:rPr>
          <w:rStyle w:val="Strong"/>
          <w:rFonts w:ascii="Calibri" w:hAnsi="Calibri" w:cs="Calibri"/>
          <w:b w:val="0"/>
          <w:bCs w:val="0"/>
          <w:color w:val="262626" w:themeColor="text1" w:themeTint="D9"/>
          <w:sz w:val="22"/>
          <w:szCs w:val="22"/>
        </w:rPr>
        <w:t>W</w:t>
      </w:r>
      <w:r w:rsidRPr="0097046F">
        <w:rPr>
          <w:rStyle w:val="Strong"/>
          <w:rFonts w:ascii="Calibri" w:hAnsi="Calibri" w:cs="Calibri"/>
          <w:b w:val="0"/>
          <w:bCs w:val="0"/>
          <w:color w:val="262626" w:themeColor="text1" w:themeTint="D9"/>
          <w:sz w:val="22"/>
          <w:szCs w:val="22"/>
        </w:rPr>
        <w:t xml:space="preserve">oods.  TL suggested a letter be sent to local police to get a patrol around occasionally in the evenings to deter.  ●TL read out letter of thanks from Rural Rother for </w:t>
      </w:r>
      <w:r w:rsidR="00D21739">
        <w:rPr>
          <w:rStyle w:val="Strong"/>
          <w:rFonts w:ascii="Calibri" w:hAnsi="Calibri" w:cs="Calibri"/>
          <w:b w:val="0"/>
          <w:bCs w:val="0"/>
          <w:color w:val="262626" w:themeColor="text1" w:themeTint="D9"/>
          <w:sz w:val="22"/>
          <w:szCs w:val="22"/>
        </w:rPr>
        <w:t xml:space="preserve">our </w:t>
      </w:r>
      <w:r w:rsidRPr="0097046F">
        <w:rPr>
          <w:rStyle w:val="Strong"/>
          <w:rFonts w:ascii="Calibri" w:hAnsi="Calibri" w:cs="Calibri"/>
          <w:b w:val="0"/>
          <w:bCs w:val="0"/>
          <w:color w:val="262626" w:themeColor="text1" w:themeTint="D9"/>
          <w:sz w:val="22"/>
          <w:szCs w:val="22"/>
        </w:rPr>
        <w:t xml:space="preserve">donation of £50.  ● PS asked how do the public know about the new defib? TL replied by Village Voice, Rother Responders and the </w:t>
      </w:r>
      <w:r w:rsidR="00D21739">
        <w:rPr>
          <w:rStyle w:val="Strong"/>
          <w:rFonts w:ascii="Calibri" w:hAnsi="Calibri" w:cs="Calibri"/>
          <w:b w:val="0"/>
          <w:bCs w:val="0"/>
          <w:color w:val="262626" w:themeColor="text1" w:themeTint="D9"/>
          <w:sz w:val="22"/>
          <w:szCs w:val="22"/>
        </w:rPr>
        <w:t>p</w:t>
      </w:r>
      <w:r w:rsidRPr="0097046F">
        <w:rPr>
          <w:rStyle w:val="Strong"/>
          <w:rFonts w:ascii="Calibri" w:hAnsi="Calibri" w:cs="Calibri"/>
          <w:b w:val="0"/>
          <w:bCs w:val="0"/>
          <w:color w:val="262626" w:themeColor="text1" w:themeTint="D9"/>
          <w:sz w:val="22"/>
          <w:szCs w:val="22"/>
        </w:rPr>
        <w:t xml:space="preserve">arish magazine. </w:t>
      </w:r>
      <w:r w:rsidR="00D21739">
        <w:rPr>
          <w:rStyle w:val="Strong"/>
          <w:rFonts w:ascii="Calibri" w:hAnsi="Calibri" w:cs="Calibri"/>
          <w:b w:val="0"/>
          <w:bCs w:val="0"/>
          <w:color w:val="262626" w:themeColor="text1" w:themeTint="D9"/>
          <w:sz w:val="22"/>
          <w:szCs w:val="22"/>
        </w:rPr>
        <w:t xml:space="preserve"> </w:t>
      </w:r>
      <w:r w:rsidRPr="0097046F">
        <w:rPr>
          <w:rStyle w:val="Strong"/>
          <w:rFonts w:ascii="Calibri" w:hAnsi="Calibri" w:cs="Calibri"/>
          <w:b w:val="0"/>
          <w:bCs w:val="0"/>
          <w:color w:val="262626" w:themeColor="text1" w:themeTint="D9"/>
          <w:sz w:val="22"/>
          <w:szCs w:val="22"/>
        </w:rPr>
        <w:t xml:space="preserve">CB suggested putting a poster up in Rose and Crown (TL).   PS asked why was the kiosk locked? TL explained that as outside a pub the decision was taken to lock it to stop </w:t>
      </w:r>
      <w:r w:rsidR="00D21739">
        <w:rPr>
          <w:rStyle w:val="Strong"/>
          <w:rFonts w:ascii="Calibri" w:hAnsi="Calibri" w:cs="Calibri"/>
          <w:b w:val="0"/>
          <w:bCs w:val="0"/>
          <w:color w:val="262626" w:themeColor="text1" w:themeTint="D9"/>
          <w:sz w:val="22"/>
          <w:szCs w:val="22"/>
        </w:rPr>
        <w:t>those under the influence of drink from</w:t>
      </w:r>
      <w:r w:rsidRPr="0097046F">
        <w:rPr>
          <w:rStyle w:val="Strong"/>
          <w:rFonts w:ascii="Calibri" w:hAnsi="Calibri" w:cs="Calibri"/>
          <w:b w:val="0"/>
          <w:bCs w:val="0"/>
          <w:color w:val="262626" w:themeColor="text1" w:themeTint="D9"/>
          <w:sz w:val="22"/>
          <w:szCs w:val="22"/>
        </w:rPr>
        <w:t xml:space="preserve"> messing with it, but said she was happy to remove the lock if people felt it should be open.  The unit is alarmed. Alice at the Rose and Crown</w:t>
      </w:r>
      <w:r w:rsidR="00D21739">
        <w:rPr>
          <w:rStyle w:val="Strong"/>
          <w:rFonts w:ascii="Calibri" w:hAnsi="Calibri" w:cs="Calibri"/>
          <w:b w:val="0"/>
          <w:bCs w:val="0"/>
          <w:color w:val="262626" w:themeColor="text1" w:themeTint="D9"/>
          <w:sz w:val="22"/>
          <w:szCs w:val="22"/>
        </w:rPr>
        <w:t>,</w:t>
      </w:r>
      <w:r w:rsidRPr="0097046F">
        <w:rPr>
          <w:rStyle w:val="Strong"/>
          <w:rFonts w:ascii="Calibri" w:hAnsi="Calibri" w:cs="Calibri"/>
          <w:b w:val="0"/>
          <w:bCs w:val="0"/>
          <w:color w:val="262626" w:themeColor="text1" w:themeTint="D9"/>
          <w:sz w:val="22"/>
          <w:szCs w:val="22"/>
        </w:rPr>
        <w:t xml:space="preserve"> knows the code and PS suggested a note should be placed on the unit stating this. (TL).  PS also offered to run a defibrillator training session before a future meeting at 7-7.30pm.  Councillors were interested and a date will be decided.</w:t>
      </w:r>
    </w:p>
    <w:p w14:paraId="222D466F" w14:textId="77213629" w:rsidR="004734A6" w:rsidRPr="0097046F" w:rsidRDefault="004734A6" w:rsidP="004734A6">
      <w:pPr>
        <w:pStyle w:val="ListParagraph"/>
        <w:numPr>
          <w:ilvl w:val="0"/>
          <w:numId w:val="1"/>
        </w:numPr>
        <w:tabs>
          <w:tab w:val="clear" w:pos="360"/>
          <w:tab w:val="left" w:pos="426"/>
          <w:tab w:val="right" w:pos="9888"/>
        </w:tabs>
        <w:suppressAutoHyphens/>
        <w:spacing w:after="120"/>
        <w:ind w:left="426" w:right="-23" w:hanging="426"/>
        <w:contextualSpacing w:val="0"/>
        <w:jc w:val="both"/>
        <w:rPr>
          <w:rFonts w:ascii="Calibri" w:hAnsi="Calibri" w:cs="Calibri"/>
          <w:b/>
          <w:color w:val="262626" w:themeColor="text1" w:themeTint="D9"/>
          <w:sz w:val="22"/>
          <w:szCs w:val="22"/>
        </w:rPr>
      </w:pPr>
      <w:r w:rsidRPr="0097046F">
        <w:rPr>
          <w:rStyle w:val="Strong"/>
          <w:rFonts w:ascii="Calibri" w:hAnsi="Calibri" w:cs="Calibri"/>
          <w:color w:val="262626" w:themeColor="text1" w:themeTint="D9"/>
          <w:sz w:val="22"/>
          <w:szCs w:val="22"/>
        </w:rPr>
        <w:t xml:space="preserve">To </w:t>
      </w:r>
      <w:r w:rsidRPr="0097046F">
        <w:rPr>
          <w:rFonts w:ascii="Calibri" w:hAnsi="Calibri" w:cs="Calibri"/>
          <w:b/>
          <w:color w:val="262626" w:themeColor="text1" w:themeTint="D9"/>
          <w:sz w:val="22"/>
          <w:szCs w:val="22"/>
        </w:rPr>
        <w:t>consider and approve</w:t>
      </w:r>
      <w:r w:rsidRPr="0097046F">
        <w:rPr>
          <w:rFonts w:ascii="Calibri" w:hAnsi="Calibri" w:cs="Calibri"/>
          <w:color w:val="262626" w:themeColor="text1" w:themeTint="D9"/>
          <w:sz w:val="22"/>
          <w:szCs w:val="22"/>
        </w:rPr>
        <w:t xml:space="preserve"> the signing of the minutes of the PC meeting of 3 December 2019.  Approved and signed by TL.</w:t>
      </w:r>
    </w:p>
    <w:p w14:paraId="3DF3C839" w14:textId="77777777" w:rsidR="004734A6" w:rsidRPr="0097046F" w:rsidRDefault="004734A6" w:rsidP="004734A6">
      <w:pPr>
        <w:pStyle w:val="ListParagraph"/>
        <w:numPr>
          <w:ilvl w:val="0"/>
          <w:numId w:val="1"/>
        </w:numPr>
        <w:tabs>
          <w:tab w:val="clear" w:pos="360"/>
          <w:tab w:val="left" w:pos="426"/>
          <w:tab w:val="right" w:pos="9888"/>
        </w:tabs>
        <w:suppressAutoHyphens/>
        <w:ind w:left="425" w:right="-23" w:hanging="425"/>
        <w:contextualSpacing w:val="0"/>
        <w:jc w:val="both"/>
        <w:rPr>
          <w:rFonts w:ascii="Calibri" w:hAnsi="Calibri" w:cs="Calibri"/>
          <w:b/>
          <w:color w:val="262626" w:themeColor="text1" w:themeTint="D9"/>
          <w:sz w:val="22"/>
          <w:szCs w:val="22"/>
        </w:rPr>
      </w:pPr>
      <w:r w:rsidRPr="0097046F">
        <w:rPr>
          <w:rFonts w:ascii="Calibri" w:hAnsi="Calibri" w:cs="Calibri"/>
          <w:b/>
          <w:color w:val="262626" w:themeColor="text1" w:themeTint="D9"/>
          <w:sz w:val="22"/>
          <w:szCs w:val="22"/>
          <w:u w:val="single"/>
        </w:rPr>
        <w:t>Planning Applications</w:t>
      </w:r>
      <w:r w:rsidRPr="0097046F">
        <w:rPr>
          <w:rFonts w:ascii="Calibri" w:hAnsi="Calibri" w:cs="Calibri"/>
          <w:color w:val="262626" w:themeColor="text1" w:themeTint="D9"/>
          <w:sz w:val="22"/>
          <w:szCs w:val="22"/>
        </w:rPr>
        <w:t xml:space="preserve"> – to consider those</w:t>
      </w:r>
      <w:r w:rsidRPr="0097046F">
        <w:rPr>
          <w:rFonts w:ascii="Calibri" w:hAnsi="Calibri" w:cs="Calibri"/>
          <w:b/>
          <w:color w:val="262626" w:themeColor="text1" w:themeTint="D9"/>
          <w:sz w:val="22"/>
          <w:szCs w:val="22"/>
        </w:rPr>
        <w:t xml:space="preserve"> </w:t>
      </w:r>
      <w:r w:rsidRPr="0097046F">
        <w:rPr>
          <w:rFonts w:ascii="Calibri" w:hAnsi="Calibri" w:cs="Calibri"/>
          <w:color w:val="262626" w:themeColor="text1" w:themeTint="D9"/>
          <w:sz w:val="22"/>
          <w:szCs w:val="22"/>
        </w:rPr>
        <w:t>received from RDC and any other planning matters.</w:t>
      </w:r>
    </w:p>
    <w:p w14:paraId="4C54F984" w14:textId="77777777" w:rsidR="004734A6" w:rsidRPr="0097046F" w:rsidRDefault="004734A6" w:rsidP="004734A6">
      <w:pPr>
        <w:pStyle w:val="ListParagraph"/>
        <w:tabs>
          <w:tab w:val="left" w:pos="426"/>
          <w:tab w:val="right" w:pos="9888"/>
        </w:tabs>
        <w:ind w:left="425" w:right="-23"/>
        <w:contextualSpacing w:val="0"/>
        <w:jc w:val="both"/>
        <w:rPr>
          <w:rFonts w:ascii="Calibri" w:hAnsi="Calibri" w:cs="Calibri"/>
          <w:color w:val="262626" w:themeColor="text1" w:themeTint="D9"/>
          <w:sz w:val="22"/>
          <w:szCs w:val="22"/>
        </w:rPr>
      </w:pPr>
      <w:r w:rsidRPr="0097046F">
        <w:rPr>
          <w:rFonts w:ascii="Calibri" w:hAnsi="Calibri" w:cs="Calibri"/>
          <w:color w:val="262626" w:themeColor="text1" w:themeTint="D9"/>
          <w:sz w:val="22"/>
          <w:szCs w:val="22"/>
        </w:rPr>
        <w:t>No applications received as at 31 December 2019.</w:t>
      </w:r>
    </w:p>
    <w:p w14:paraId="72F50961" w14:textId="77777777" w:rsidR="004734A6" w:rsidRPr="0097046F" w:rsidRDefault="004734A6" w:rsidP="004734A6">
      <w:pPr>
        <w:pStyle w:val="ListParagraph"/>
        <w:tabs>
          <w:tab w:val="left" w:pos="426"/>
          <w:tab w:val="right" w:pos="9888"/>
        </w:tabs>
        <w:ind w:left="425" w:right="-23"/>
        <w:contextualSpacing w:val="0"/>
        <w:jc w:val="both"/>
        <w:rPr>
          <w:rFonts w:ascii="Calibri" w:hAnsi="Calibri" w:cs="Calibri"/>
          <w:b/>
          <w:bCs/>
          <w:color w:val="262626" w:themeColor="text1" w:themeTint="D9"/>
          <w:sz w:val="22"/>
          <w:szCs w:val="22"/>
          <w:u w:val="single"/>
        </w:rPr>
      </w:pPr>
      <w:r w:rsidRPr="0097046F">
        <w:rPr>
          <w:rFonts w:ascii="Calibri" w:hAnsi="Calibri" w:cs="Calibri"/>
          <w:b/>
          <w:bCs/>
          <w:color w:val="262626" w:themeColor="text1" w:themeTint="D9"/>
          <w:sz w:val="22"/>
          <w:szCs w:val="22"/>
          <w:u w:val="single"/>
        </w:rPr>
        <w:t>Permissions Granted</w:t>
      </w:r>
    </w:p>
    <w:p w14:paraId="3D75B291" w14:textId="77777777" w:rsidR="004734A6" w:rsidRPr="0097046F" w:rsidRDefault="004734A6" w:rsidP="004734A6">
      <w:pPr>
        <w:pStyle w:val="ListParagraph"/>
        <w:tabs>
          <w:tab w:val="left" w:pos="426"/>
          <w:tab w:val="right" w:pos="9888"/>
        </w:tabs>
        <w:ind w:left="425" w:right="-23"/>
        <w:contextualSpacing w:val="0"/>
        <w:jc w:val="both"/>
        <w:rPr>
          <w:rFonts w:ascii="Calibri" w:hAnsi="Calibri" w:cs="Calibri"/>
          <w:color w:val="262626" w:themeColor="text1" w:themeTint="D9"/>
          <w:sz w:val="22"/>
          <w:szCs w:val="22"/>
        </w:rPr>
      </w:pPr>
      <w:r w:rsidRPr="0097046F">
        <w:rPr>
          <w:rFonts w:ascii="Calibri" w:hAnsi="Calibri" w:cs="Calibri"/>
          <w:b/>
          <w:bCs/>
          <w:color w:val="262626" w:themeColor="text1" w:themeTint="D9"/>
          <w:sz w:val="22"/>
          <w:szCs w:val="22"/>
        </w:rPr>
        <w:t>RR/2019/2281/P - The Lanterns, Main St.</w:t>
      </w:r>
      <w:r w:rsidRPr="0097046F">
        <w:rPr>
          <w:rFonts w:ascii="Calibri" w:hAnsi="Calibri" w:cs="Calibri"/>
          <w:color w:val="262626" w:themeColor="text1" w:themeTint="D9"/>
          <w:sz w:val="22"/>
          <w:szCs w:val="22"/>
        </w:rPr>
        <w:t xml:space="preserve">  Proposed loft conversion with dormer window.</w:t>
      </w:r>
    </w:p>
    <w:p w14:paraId="675046E8" w14:textId="77777777" w:rsidR="004734A6" w:rsidRPr="0097046F" w:rsidRDefault="004734A6" w:rsidP="004734A6">
      <w:pPr>
        <w:pStyle w:val="ListParagraph"/>
        <w:tabs>
          <w:tab w:val="left" w:pos="426"/>
          <w:tab w:val="right" w:pos="9888"/>
        </w:tabs>
        <w:spacing w:after="120"/>
        <w:ind w:left="425" w:right="-23"/>
        <w:contextualSpacing w:val="0"/>
        <w:rPr>
          <w:rFonts w:ascii="Calibri" w:hAnsi="Calibri" w:cs="Calibri"/>
          <w:color w:val="262626" w:themeColor="text1" w:themeTint="D9"/>
          <w:sz w:val="22"/>
          <w:szCs w:val="22"/>
        </w:rPr>
      </w:pPr>
      <w:r w:rsidRPr="0097046F">
        <w:rPr>
          <w:rFonts w:ascii="Calibri" w:hAnsi="Calibri" w:cs="Calibri"/>
          <w:b/>
          <w:bCs/>
          <w:color w:val="262626" w:themeColor="text1" w:themeTint="D9"/>
          <w:sz w:val="22"/>
          <w:szCs w:val="22"/>
        </w:rPr>
        <w:t xml:space="preserve">RR/2019/1719 - </w:t>
      </w:r>
      <w:proofErr w:type="spellStart"/>
      <w:r w:rsidRPr="0097046F">
        <w:rPr>
          <w:rFonts w:ascii="Calibri" w:hAnsi="Calibri" w:cs="Calibri"/>
          <w:b/>
          <w:bCs/>
          <w:color w:val="262626" w:themeColor="text1" w:themeTint="D9"/>
          <w:sz w:val="22"/>
          <w:szCs w:val="22"/>
        </w:rPr>
        <w:t>Methersham</w:t>
      </w:r>
      <w:proofErr w:type="spellEnd"/>
      <w:r w:rsidRPr="0097046F">
        <w:rPr>
          <w:rFonts w:ascii="Calibri" w:hAnsi="Calibri" w:cs="Calibri"/>
          <w:b/>
          <w:bCs/>
          <w:color w:val="262626" w:themeColor="text1" w:themeTint="D9"/>
          <w:sz w:val="22"/>
          <w:szCs w:val="22"/>
        </w:rPr>
        <w:t xml:space="preserve"> Farm, Hobbs Lane.  </w:t>
      </w:r>
      <w:r w:rsidRPr="0097046F">
        <w:rPr>
          <w:rFonts w:ascii="Calibri" w:hAnsi="Calibri" w:cs="Calibri"/>
          <w:color w:val="262626" w:themeColor="text1" w:themeTint="D9"/>
          <w:sz w:val="22"/>
          <w:szCs w:val="22"/>
        </w:rPr>
        <w:t>Discharge of</w:t>
      </w:r>
      <w:r w:rsidRPr="0097046F">
        <w:rPr>
          <w:rFonts w:ascii="Calibri" w:hAnsi="Calibri" w:cs="Calibri"/>
          <w:b/>
          <w:bCs/>
          <w:color w:val="262626" w:themeColor="text1" w:themeTint="D9"/>
          <w:sz w:val="22"/>
          <w:szCs w:val="22"/>
        </w:rPr>
        <w:t xml:space="preserve"> </w:t>
      </w:r>
      <w:r w:rsidRPr="0097046F">
        <w:rPr>
          <w:rFonts w:ascii="Calibri" w:hAnsi="Calibri" w:cs="Calibri"/>
          <w:color w:val="262626" w:themeColor="text1" w:themeTint="D9"/>
          <w:sz w:val="22"/>
          <w:szCs w:val="22"/>
        </w:rPr>
        <w:t>106 agreement to remove agricultural occupancy restriction.</w:t>
      </w:r>
    </w:p>
    <w:p w14:paraId="0DBD1125" w14:textId="77777777" w:rsidR="004734A6" w:rsidRPr="0097046F" w:rsidRDefault="004734A6" w:rsidP="004734A6">
      <w:pPr>
        <w:pStyle w:val="ListParagraph"/>
        <w:numPr>
          <w:ilvl w:val="0"/>
          <w:numId w:val="1"/>
        </w:numPr>
        <w:tabs>
          <w:tab w:val="left" w:pos="426"/>
          <w:tab w:val="right" w:pos="9888"/>
        </w:tabs>
        <w:suppressAutoHyphens/>
        <w:ind w:right="-23"/>
        <w:contextualSpacing w:val="0"/>
        <w:jc w:val="both"/>
        <w:rPr>
          <w:rFonts w:ascii="Calibri" w:hAnsi="Calibri" w:cs="Calibri"/>
          <w:b/>
          <w:color w:val="262626" w:themeColor="text1" w:themeTint="D9"/>
          <w:sz w:val="22"/>
          <w:szCs w:val="22"/>
        </w:rPr>
      </w:pPr>
      <w:r w:rsidRPr="0097046F">
        <w:rPr>
          <w:rFonts w:ascii="Calibri" w:hAnsi="Calibri" w:cs="Calibri"/>
          <w:b/>
          <w:color w:val="262626" w:themeColor="text1" w:themeTint="D9"/>
          <w:sz w:val="22"/>
          <w:szCs w:val="22"/>
        </w:rPr>
        <w:t>Matters arising: -</w:t>
      </w:r>
    </w:p>
    <w:p w14:paraId="29476A45" w14:textId="77777777" w:rsidR="004734A6" w:rsidRPr="0097046F" w:rsidRDefault="004734A6" w:rsidP="004734A6">
      <w:pPr>
        <w:pStyle w:val="ListParagraph"/>
        <w:numPr>
          <w:ilvl w:val="1"/>
          <w:numId w:val="1"/>
        </w:numPr>
        <w:tabs>
          <w:tab w:val="clear" w:pos="1298"/>
          <w:tab w:val="left" w:pos="426"/>
          <w:tab w:val="left" w:pos="709"/>
          <w:tab w:val="num" w:pos="928"/>
          <w:tab w:val="right" w:pos="9888"/>
        </w:tabs>
        <w:suppressAutoHyphens/>
        <w:ind w:left="709" w:right="-23" w:hanging="283"/>
        <w:contextualSpacing w:val="0"/>
        <w:jc w:val="both"/>
        <w:rPr>
          <w:rFonts w:ascii="Calibri" w:hAnsi="Calibri" w:cs="Calibri"/>
          <w:color w:val="262626" w:themeColor="text1" w:themeTint="D9"/>
          <w:sz w:val="22"/>
          <w:szCs w:val="22"/>
        </w:rPr>
      </w:pPr>
      <w:r w:rsidRPr="0097046F">
        <w:rPr>
          <w:rFonts w:ascii="Calibri" w:hAnsi="Calibri" w:cs="Calibri"/>
          <w:b/>
          <w:color w:val="262626" w:themeColor="text1" w:themeTint="D9"/>
          <w:sz w:val="22"/>
          <w:szCs w:val="22"/>
        </w:rPr>
        <w:t xml:space="preserve">Wood - </w:t>
      </w:r>
      <w:r w:rsidRPr="0097046F">
        <w:rPr>
          <w:rFonts w:ascii="Calibri" w:hAnsi="Calibri" w:cs="Calibri"/>
          <w:color w:val="262626" w:themeColor="text1" w:themeTint="D9"/>
          <w:sz w:val="22"/>
          <w:szCs w:val="22"/>
        </w:rPr>
        <w:t>refurbishment of various areas on the Jubilee field, play area and the Frog Field. Pend until early spring.</w:t>
      </w:r>
    </w:p>
    <w:p w14:paraId="33C4AAE4" w14:textId="4C411075" w:rsidR="004734A6" w:rsidRPr="0097046F" w:rsidRDefault="004734A6" w:rsidP="00162D99">
      <w:pPr>
        <w:pStyle w:val="ListParagraph"/>
        <w:numPr>
          <w:ilvl w:val="1"/>
          <w:numId w:val="1"/>
        </w:numPr>
        <w:tabs>
          <w:tab w:val="clear" w:pos="1298"/>
          <w:tab w:val="left" w:pos="709"/>
          <w:tab w:val="num" w:pos="928"/>
          <w:tab w:val="right" w:pos="9639"/>
        </w:tabs>
        <w:suppressAutoHyphens/>
        <w:ind w:left="709" w:right="-23" w:hanging="284"/>
        <w:contextualSpacing w:val="0"/>
        <w:jc w:val="both"/>
        <w:rPr>
          <w:rFonts w:ascii="Calibri" w:hAnsi="Calibri" w:cs="Calibri"/>
          <w:color w:val="262626" w:themeColor="text1" w:themeTint="D9"/>
          <w:sz w:val="22"/>
          <w:szCs w:val="22"/>
        </w:rPr>
      </w:pPr>
      <w:r w:rsidRPr="0097046F">
        <w:rPr>
          <w:rFonts w:ascii="Calibri" w:hAnsi="Calibri" w:cs="Calibri"/>
          <w:b/>
          <w:color w:val="262626" w:themeColor="text1" w:themeTint="D9"/>
          <w:sz w:val="22"/>
          <w:szCs w:val="22"/>
        </w:rPr>
        <w:t xml:space="preserve">Tennis court refurbishment – </w:t>
      </w:r>
      <w:r w:rsidRPr="0097046F">
        <w:rPr>
          <w:rFonts w:ascii="Calibri" w:hAnsi="Calibri" w:cs="Calibri"/>
          <w:bCs/>
          <w:color w:val="262626" w:themeColor="text1" w:themeTint="D9"/>
          <w:sz w:val="22"/>
          <w:szCs w:val="22"/>
        </w:rPr>
        <w:t>Work to commence late January</w:t>
      </w:r>
      <w:r w:rsidR="00D21739">
        <w:rPr>
          <w:rFonts w:ascii="Calibri" w:hAnsi="Calibri" w:cs="Calibri"/>
          <w:bCs/>
          <w:color w:val="262626" w:themeColor="text1" w:themeTint="D9"/>
          <w:sz w:val="22"/>
          <w:szCs w:val="22"/>
        </w:rPr>
        <w:t xml:space="preserve">.  </w:t>
      </w:r>
      <w:r w:rsidR="00D21739" w:rsidRPr="0097046F">
        <w:rPr>
          <w:rFonts w:ascii="Calibri" w:hAnsi="Calibri" w:cs="Calibri"/>
          <w:bCs/>
          <w:color w:val="262626" w:themeColor="text1" w:themeTint="D9"/>
          <w:sz w:val="22"/>
          <w:szCs w:val="22"/>
        </w:rPr>
        <w:t xml:space="preserve">TL reported a slight delay of a week or two to the start of work due to weather conditions.  </w:t>
      </w:r>
      <w:r w:rsidRPr="0097046F">
        <w:rPr>
          <w:rFonts w:ascii="Calibri" w:hAnsi="Calibri" w:cs="Calibri"/>
          <w:bCs/>
          <w:color w:val="262626" w:themeColor="text1" w:themeTint="D9"/>
          <w:sz w:val="22"/>
          <w:szCs w:val="22"/>
        </w:rPr>
        <w:t>1</w:t>
      </w:r>
      <w:r w:rsidRPr="0097046F">
        <w:rPr>
          <w:rFonts w:ascii="Calibri" w:hAnsi="Calibri" w:cs="Calibri"/>
          <w:bCs/>
          <w:color w:val="262626" w:themeColor="text1" w:themeTint="D9"/>
          <w:sz w:val="22"/>
          <w:szCs w:val="22"/>
          <w:vertAlign w:val="superscript"/>
        </w:rPr>
        <w:t>st</w:t>
      </w:r>
      <w:r w:rsidRPr="0097046F">
        <w:rPr>
          <w:rFonts w:ascii="Calibri" w:hAnsi="Calibri" w:cs="Calibri"/>
          <w:bCs/>
          <w:color w:val="262626" w:themeColor="text1" w:themeTint="D9"/>
          <w:sz w:val="22"/>
          <w:szCs w:val="22"/>
        </w:rPr>
        <w:t xml:space="preserve"> stage payment due £3500.40. Approved</w:t>
      </w:r>
      <w:r w:rsidR="00D21739">
        <w:rPr>
          <w:rFonts w:ascii="Calibri" w:hAnsi="Calibri" w:cs="Calibri"/>
          <w:bCs/>
          <w:color w:val="262626" w:themeColor="text1" w:themeTint="D9"/>
          <w:sz w:val="22"/>
          <w:szCs w:val="22"/>
        </w:rPr>
        <w:t xml:space="preserve"> -</w:t>
      </w:r>
      <w:r w:rsidRPr="0097046F">
        <w:rPr>
          <w:rFonts w:ascii="Calibri" w:hAnsi="Calibri" w:cs="Calibri"/>
          <w:bCs/>
          <w:color w:val="262626" w:themeColor="text1" w:themeTint="D9"/>
          <w:sz w:val="22"/>
          <w:szCs w:val="22"/>
        </w:rPr>
        <w:t xml:space="preserve"> proposed by RC</w:t>
      </w:r>
      <w:r w:rsidR="00D21739">
        <w:rPr>
          <w:rFonts w:ascii="Calibri" w:hAnsi="Calibri" w:cs="Calibri"/>
          <w:bCs/>
          <w:color w:val="262626" w:themeColor="text1" w:themeTint="D9"/>
          <w:sz w:val="22"/>
          <w:szCs w:val="22"/>
        </w:rPr>
        <w:t>,</w:t>
      </w:r>
      <w:r w:rsidRPr="0097046F">
        <w:rPr>
          <w:rFonts w:ascii="Calibri" w:hAnsi="Calibri" w:cs="Calibri"/>
          <w:bCs/>
          <w:color w:val="262626" w:themeColor="text1" w:themeTint="D9"/>
          <w:sz w:val="22"/>
          <w:szCs w:val="22"/>
        </w:rPr>
        <w:t xml:space="preserve"> </w:t>
      </w:r>
      <w:r w:rsidR="00D21739">
        <w:rPr>
          <w:rFonts w:ascii="Calibri" w:hAnsi="Calibri" w:cs="Calibri"/>
          <w:bCs/>
          <w:color w:val="262626" w:themeColor="text1" w:themeTint="D9"/>
          <w:sz w:val="22"/>
          <w:szCs w:val="22"/>
        </w:rPr>
        <w:t>seconded</w:t>
      </w:r>
      <w:r w:rsidRPr="0097046F">
        <w:rPr>
          <w:rFonts w:ascii="Calibri" w:hAnsi="Calibri" w:cs="Calibri"/>
          <w:bCs/>
          <w:color w:val="262626" w:themeColor="text1" w:themeTint="D9"/>
          <w:sz w:val="22"/>
          <w:szCs w:val="22"/>
        </w:rPr>
        <w:t xml:space="preserve"> by NH.  RC suggested Beckley rangers be contacted re siting of goal posts</w:t>
      </w:r>
      <w:r w:rsidR="00162D99">
        <w:rPr>
          <w:rFonts w:ascii="Calibri" w:hAnsi="Calibri" w:cs="Calibri"/>
          <w:bCs/>
          <w:color w:val="262626" w:themeColor="text1" w:themeTint="D9"/>
          <w:sz w:val="22"/>
          <w:szCs w:val="22"/>
        </w:rPr>
        <w:t>.</w:t>
      </w:r>
      <w:r w:rsidR="00162D99">
        <w:rPr>
          <w:rFonts w:ascii="Calibri" w:hAnsi="Calibri" w:cs="Calibri"/>
          <w:bCs/>
          <w:color w:val="262626" w:themeColor="text1" w:themeTint="D9"/>
          <w:sz w:val="22"/>
          <w:szCs w:val="22"/>
        </w:rPr>
        <w:tab/>
      </w:r>
      <w:r w:rsidR="00162D99">
        <w:rPr>
          <w:rFonts w:ascii="Calibri" w:hAnsi="Calibri" w:cs="Calibri"/>
          <w:bCs/>
          <w:color w:val="262626" w:themeColor="text1" w:themeTint="D9"/>
          <w:sz w:val="22"/>
          <w:szCs w:val="22"/>
        </w:rPr>
        <w:tab/>
      </w:r>
      <w:r w:rsidRPr="00D21739">
        <w:rPr>
          <w:rFonts w:ascii="Calibri" w:hAnsi="Calibri" w:cs="Calibri"/>
          <w:b/>
          <w:color w:val="262626" w:themeColor="text1" w:themeTint="D9"/>
          <w:sz w:val="22"/>
          <w:szCs w:val="22"/>
        </w:rPr>
        <w:t>TL</w:t>
      </w:r>
      <w:r w:rsidRPr="0097046F">
        <w:rPr>
          <w:rFonts w:ascii="Calibri" w:hAnsi="Calibri" w:cs="Calibri"/>
          <w:bCs/>
          <w:color w:val="262626" w:themeColor="text1" w:themeTint="D9"/>
          <w:sz w:val="22"/>
          <w:szCs w:val="22"/>
        </w:rPr>
        <w:t>.</w:t>
      </w:r>
    </w:p>
    <w:p w14:paraId="1ADCADCB" w14:textId="77777777" w:rsidR="004734A6" w:rsidRPr="005F5843" w:rsidRDefault="004734A6" w:rsidP="004734A6">
      <w:pPr>
        <w:pStyle w:val="ListParagraph"/>
        <w:widowControl w:val="0"/>
        <w:numPr>
          <w:ilvl w:val="0"/>
          <w:numId w:val="1"/>
        </w:numPr>
        <w:tabs>
          <w:tab w:val="clear" w:pos="360"/>
          <w:tab w:val="left" w:pos="426"/>
          <w:tab w:val="right" w:pos="9888"/>
        </w:tabs>
        <w:suppressAutoHyphens/>
        <w:overflowPunct w:val="0"/>
        <w:autoSpaceDE w:val="0"/>
        <w:autoSpaceDN w:val="0"/>
        <w:adjustRightInd w:val="0"/>
        <w:spacing w:before="120" w:after="120"/>
        <w:ind w:left="425" w:right="-23" w:hanging="425"/>
        <w:contextualSpacing w:val="0"/>
        <w:jc w:val="both"/>
        <w:textAlignment w:val="baseline"/>
        <w:rPr>
          <w:rStyle w:val="Strong"/>
          <w:rFonts w:ascii="Calibri" w:hAnsi="Calibri" w:cs="Calibri"/>
          <w:b w:val="0"/>
          <w:bCs w:val="0"/>
          <w:color w:val="262626" w:themeColor="text1" w:themeTint="D9"/>
          <w:sz w:val="22"/>
          <w:szCs w:val="22"/>
        </w:rPr>
      </w:pPr>
      <w:r w:rsidRPr="0097046F">
        <w:rPr>
          <w:rStyle w:val="Strong"/>
          <w:rFonts w:ascii="Calibri" w:hAnsi="Calibri" w:cs="Calibri"/>
          <w:color w:val="262626" w:themeColor="text1" w:themeTint="D9"/>
          <w:sz w:val="22"/>
          <w:szCs w:val="22"/>
        </w:rPr>
        <w:t xml:space="preserve">RDC’s Budget Consultation - consider any response from the PC. </w:t>
      </w:r>
      <w:r w:rsidRPr="005F5843">
        <w:rPr>
          <w:rStyle w:val="Strong"/>
          <w:rFonts w:ascii="Calibri" w:hAnsi="Calibri" w:cs="Calibri"/>
          <w:b w:val="0"/>
          <w:bCs w:val="0"/>
          <w:color w:val="262626" w:themeColor="text1" w:themeTint="D9"/>
          <w:sz w:val="22"/>
          <w:szCs w:val="22"/>
        </w:rPr>
        <w:t>Members have completed this individually online and have nothing further to add.</w:t>
      </w:r>
    </w:p>
    <w:p w14:paraId="1F040ABB" w14:textId="0BA2D9A0" w:rsidR="004734A6" w:rsidRPr="0097046F" w:rsidRDefault="004734A6" w:rsidP="004734A6">
      <w:pPr>
        <w:pStyle w:val="ListParagraph"/>
        <w:widowControl w:val="0"/>
        <w:numPr>
          <w:ilvl w:val="0"/>
          <w:numId w:val="1"/>
        </w:numPr>
        <w:tabs>
          <w:tab w:val="clear" w:pos="360"/>
          <w:tab w:val="left" w:pos="426"/>
          <w:tab w:val="right" w:pos="9888"/>
        </w:tabs>
        <w:suppressAutoHyphens/>
        <w:overflowPunct w:val="0"/>
        <w:autoSpaceDE w:val="0"/>
        <w:autoSpaceDN w:val="0"/>
        <w:adjustRightInd w:val="0"/>
        <w:spacing w:before="120" w:after="120"/>
        <w:ind w:left="425" w:right="-23" w:hanging="425"/>
        <w:contextualSpacing w:val="0"/>
        <w:jc w:val="both"/>
        <w:textAlignment w:val="baseline"/>
        <w:rPr>
          <w:rStyle w:val="Strong"/>
          <w:rFonts w:ascii="Calibri" w:hAnsi="Calibri" w:cs="Calibri"/>
          <w:b w:val="0"/>
          <w:bCs w:val="0"/>
          <w:color w:val="262626" w:themeColor="text1" w:themeTint="D9"/>
          <w:sz w:val="22"/>
          <w:szCs w:val="22"/>
        </w:rPr>
      </w:pPr>
      <w:r w:rsidRPr="0097046F">
        <w:rPr>
          <w:rStyle w:val="Strong"/>
          <w:rFonts w:ascii="Calibri" w:hAnsi="Calibri" w:cs="Calibri"/>
          <w:color w:val="262626" w:themeColor="text1" w:themeTint="D9"/>
          <w:sz w:val="22"/>
          <w:szCs w:val="22"/>
        </w:rPr>
        <w:t>Consider any final amendments to the 2020-21 budget and confirm to RDC a precept of £23K. Approved.</w:t>
      </w:r>
      <w:r w:rsidRPr="004734A6">
        <w:rPr>
          <w:rStyle w:val="Strong"/>
          <w:rFonts w:ascii="Calibri" w:hAnsi="Calibri" w:cs="Calibri"/>
          <w:b w:val="0"/>
          <w:bCs w:val="0"/>
          <w:color w:val="262626" w:themeColor="text1" w:themeTint="D9"/>
          <w:sz w:val="22"/>
          <w:szCs w:val="22"/>
        </w:rPr>
        <w:t xml:space="preserve"> </w:t>
      </w:r>
      <w:r w:rsidR="00D21739">
        <w:rPr>
          <w:rStyle w:val="Strong"/>
          <w:rFonts w:ascii="Calibri" w:hAnsi="Calibri" w:cs="Calibri"/>
          <w:b w:val="0"/>
          <w:bCs w:val="0"/>
          <w:color w:val="262626" w:themeColor="text1" w:themeTint="D9"/>
          <w:sz w:val="22"/>
          <w:szCs w:val="22"/>
        </w:rPr>
        <w:t xml:space="preserve"> </w:t>
      </w:r>
      <w:r w:rsidRPr="004734A6">
        <w:rPr>
          <w:rStyle w:val="Strong"/>
          <w:rFonts w:ascii="Calibri" w:hAnsi="Calibri" w:cs="Calibri"/>
          <w:b w:val="0"/>
          <w:bCs w:val="0"/>
          <w:color w:val="262626" w:themeColor="text1" w:themeTint="D9"/>
          <w:sz w:val="22"/>
          <w:szCs w:val="22"/>
        </w:rPr>
        <w:t>Proposed by CB and seconded by PS.</w:t>
      </w:r>
    </w:p>
    <w:p w14:paraId="791C746F" w14:textId="05B2066D" w:rsidR="004734A6" w:rsidRPr="00D21739" w:rsidRDefault="004734A6" w:rsidP="004734A6">
      <w:pPr>
        <w:pStyle w:val="ListParagraph"/>
        <w:widowControl w:val="0"/>
        <w:numPr>
          <w:ilvl w:val="0"/>
          <w:numId w:val="1"/>
        </w:numPr>
        <w:tabs>
          <w:tab w:val="clear" w:pos="360"/>
          <w:tab w:val="left" w:pos="426"/>
          <w:tab w:val="right" w:pos="9888"/>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iCs/>
          <w:color w:val="262626" w:themeColor="text1" w:themeTint="D9"/>
          <w:sz w:val="22"/>
          <w:szCs w:val="22"/>
        </w:rPr>
      </w:pPr>
      <w:r w:rsidRPr="0097046F">
        <w:rPr>
          <w:rFonts w:ascii="Calibri" w:hAnsi="Calibri" w:cs="Calibri"/>
          <w:b/>
          <w:color w:val="262626" w:themeColor="text1" w:themeTint="D9"/>
          <w:sz w:val="22"/>
          <w:szCs w:val="22"/>
        </w:rPr>
        <w:lastRenderedPageBreak/>
        <w:t xml:space="preserve">Accounts </w:t>
      </w:r>
      <w:r w:rsidRPr="0097046F">
        <w:rPr>
          <w:rFonts w:ascii="Calibri" w:hAnsi="Calibri" w:cs="Calibri"/>
          <w:color w:val="262626" w:themeColor="text1" w:themeTint="D9"/>
          <w:sz w:val="22"/>
          <w:szCs w:val="22"/>
        </w:rPr>
        <w:t xml:space="preserve">for approval </w:t>
      </w:r>
      <w:r w:rsidRPr="0097046F">
        <w:rPr>
          <w:rFonts w:ascii="Calibri" w:hAnsi="Calibri" w:cs="Calibri"/>
          <w:i/>
          <w:color w:val="262626" w:themeColor="text1" w:themeTint="D9"/>
          <w:sz w:val="22"/>
          <w:szCs w:val="22"/>
        </w:rPr>
        <w:t>(Reclaimable VAT shown for items exceeding £100</w:t>
      </w:r>
      <w:r w:rsidRPr="00D21739">
        <w:rPr>
          <w:rFonts w:ascii="Calibri" w:hAnsi="Calibri" w:cs="Calibri"/>
          <w:iCs/>
          <w:color w:val="262626" w:themeColor="text1" w:themeTint="D9"/>
          <w:sz w:val="22"/>
          <w:szCs w:val="22"/>
        </w:rPr>
        <w:t xml:space="preserve">).  </w:t>
      </w:r>
    </w:p>
    <w:tbl>
      <w:tblPr>
        <w:tblpPr w:leftFromText="180" w:rightFromText="180" w:vertAnchor="text" w:horzAnchor="margin" w:tblpXSpec="center" w:tblpY="4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1"/>
        <w:gridCol w:w="709"/>
        <w:gridCol w:w="850"/>
        <w:gridCol w:w="3117"/>
        <w:gridCol w:w="713"/>
        <w:gridCol w:w="856"/>
      </w:tblGrid>
      <w:tr w:rsidR="004734A6" w:rsidRPr="0097046F" w14:paraId="724BBAA1" w14:textId="77777777" w:rsidTr="008C709C">
        <w:trPr>
          <w:trHeight w:val="274"/>
        </w:trPr>
        <w:tc>
          <w:tcPr>
            <w:tcW w:w="3111" w:type="dxa"/>
            <w:vAlign w:val="center"/>
          </w:tcPr>
          <w:p w14:paraId="53ABB19F" w14:textId="77777777" w:rsidR="004734A6" w:rsidRPr="0097046F" w:rsidRDefault="004734A6" w:rsidP="008C709C">
            <w:pPr>
              <w:tabs>
                <w:tab w:val="left" w:pos="426"/>
                <w:tab w:val="right" w:pos="9888"/>
              </w:tabs>
              <w:ind w:right="-23" w:hanging="426"/>
              <w:jc w:val="center"/>
              <w:rPr>
                <w:rFonts w:ascii="Calibri" w:hAnsi="Calibri" w:cs="Calibri"/>
                <w:color w:val="262626" w:themeColor="text1" w:themeTint="D9"/>
                <w:sz w:val="22"/>
                <w:szCs w:val="22"/>
              </w:rPr>
            </w:pPr>
            <w:r w:rsidRPr="0097046F">
              <w:rPr>
                <w:rFonts w:ascii="Calibri" w:hAnsi="Calibri" w:cs="Calibri"/>
                <w:b/>
                <w:color w:val="262626" w:themeColor="text1" w:themeTint="D9"/>
                <w:sz w:val="22"/>
                <w:szCs w:val="22"/>
              </w:rPr>
              <w:t>Recipient</w:t>
            </w:r>
          </w:p>
        </w:tc>
        <w:tc>
          <w:tcPr>
            <w:tcW w:w="709" w:type="dxa"/>
            <w:vAlign w:val="center"/>
          </w:tcPr>
          <w:p w14:paraId="7CC9FECB" w14:textId="77777777" w:rsidR="004734A6" w:rsidRPr="0097046F" w:rsidRDefault="004734A6" w:rsidP="008C709C">
            <w:pPr>
              <w:tabs>
                <w:tab w:val="left" w:pos="426"/>
                <w:tab w:val="right" w:pos="9888"/>
              </w:tabs>
              <w:ind w:right="-23" w:hanging="426"/>
              <w:jc w:val="right"/>
              <w:rPr>
                <w:rFonts w:ascii="Calibri" w:hAnsi="Calibri" w:cs="Calibri"/>
                <w:b/>
                <w:color w:val="262626" w:themeColor="text1" w:themeTint="D9"/>
                <w:sz w:val="22"/>
                <w:szCs w:val="22"/>
              </w:rPr>
            </w:pPr>
            <w:r w:rsidRPr="0097046F">
              <w:rPr>
                <w:rFonts w:ascii="Calibri" w:hAnsi="Calibri" w:cs="Calibri"/>
                <w:b/>
                <w:color w:val="262626" w:themeColor="text1" w:themeTint="D9"/>
                <w:sz w:val="22"/>
                <w:szCs w:val="22"/>
              </w:rPr>
              <w:t>VAT £</w:t>
            </w:r>
          </w:p>
        </w:tc>
        <w:tc>
          <w:tcPr>
            <w:tcW w:w="850" w:type="dxa"/>
            <w:vAlign w:val="center"/>
          </w:tcPr>
          <w:p w14:paraId="6C40B05F" w14:textId="77777777" w:rsidR="004734A6" w:rsidRPr="0097046F" w:rsidRDefault="004734A6" w:rsidP="008C709C">
            <w:pPr>
              <w:tabs>
                <w:tab w:val="left" w:pos="426"/>
                <w:tab w:val="decimal" w:pos="488"/>
                <w:tab w:val="right" w:pos="9888"/>
              </w:tabs>
              <w:ind w:left="426" w:right="-23" w:hanging="426"/>
              <w:jc w:val="right"/>
              <w:rPr>
                <w:rFonts w:ascii="Calibri" w:hAnsi="Calibri" w:cs="Calibri"/>
                <w:color w:val="262626" w:themeColor="text1" w:themeTint="D9"/>
                <w:sz w:val="22"/>
                <w:szCs w:val="22"/>
              </w:rPr>
            </w:pPr>
            <w:r w:rsidRPr="0097046F">
              <w:rPr>
                <w:rFonts w:ascii="Calibri" w:hAnsi="Calibri" w:cs="Calibri"/>
                <w:b/>
                <w:color w:val="262626" w:themeColor="text1" w:themeTint="D9"/>
                <w:sz w:val="22"/>
                <w:szCs w:val="22"/>
              </w:rPr>
              <w:t>Total £</w:t>
            </w:r>
          </w:p>
        </w:tc>
        <w:tc>
          <w:tcPr>
            <w:tcW w:w="3117" w:type="dxa"/>
            <w:vAlign w:val="center"/>
          </w:tcPr>
          <w:p w14:paraId="08BB2BD2" w14:textId="77777777" w:rsidR="004734A6" w:rsidRPr="0097046F" w:rsidRDefault="004734A6" w:rsidP="008C709C">
            <w:pPr>
              <w:tabs>
                <w:tab w:val="left" w:pos="426"/>
                <w:tab w:val="right" w:pos="9888"/>
              </w:tabs>
              <w:ind w:left="426" w:right="-23" w:hanging="426"/>
              <w:jc w:val="center"/>
              <w:rPr>
                <w:rFonts w:ascii="Calibri" w:hAnsi="Calibri" w:cs="Calibri"/>
                <w:color w:val="262626" w:themeColor="text1" w:themeTint="D9"/>
                <w:sz w:val="22"/>
                <w:szCs w:val="22"/>
              </w:rPr>
            </w:pPr>
            <w:r w:rsidRPr="0097046F">
              <w:rPr>
                <w:rFonts w:ascii="Calibri" w:hAnsi="Calibri" w:cs="Calibri"/>
                <w:b/>
                <w:color w:val="262626" w:themeColor="text1" w:themeTint="D9"/>
                <w:sz w:val="22"/>
                <w:szCs w:val="22"/>
              </w:rPr>
              <w:t>Recipient</w:t>
            </w:r>
          </w:p>
        </w:tc>
        <w:tc>
          <w:tcPr>
            <w:tcW w:w="713" w:type="dxa"/>
            <w:vAlign w:val="center"/>
          </w:tcPr>
          <w:p w14:paraId="0F8CBBC8" w14:textId="77777777" w:rsidR="004734A6" w:rsidRPr="0097046F" w:rsidRDefault="004734A6" w:rsidP="008C709C">
            <w:pPr>
              <w:tabs>
                <w:tab w:val="right" w:pos="9888"/>
              </w:tabs>
              <w:ind w:left="34" w:right="-23" w:hanging="425"/>
              <w:jc w:val="center"/>
              <w:rPr>
                <w:rFonts w:ascii="Calibri" w:hAnsi="Calibri" w:cs="Calibri"/>
                <w:b/>
                <w:color w:val="262626" w:themeColor="text1" w:themeTint="D9"/>
                <w:sz w:val="22"/>
                <w:szCs w:val="22"/>
              </w:rPr>
            </w:pPr>
            <w:r>
              <w:rPr>
                <w:rFonts w:ascii="Calibri" w:hAnsi="Calibri" w:cs="Calibri"/>
                <w:b/>
                <w:color w:val="262626" w:themeColor="text1" w:themeTint="D9"/>
                <w:sz w:val="22"/>
                <w:szCs w:val="22"/>
              </w:rPr>
              <w:t xml:space="preserve">      </w:t>
            </w:r>
            <w:r w:rsidRPr="0097046F">
              <w:rPr>
                <w:rFonts w:ascii="Calibri" w:hAnsi="Calibri" w:cs="Calibri"/>
                <w:b/>
                <w:color w:val="262626" w:themeColor="text1" w:themeTint="D9"/>
                <w:sz w:val="22"/>
                <w:szCs w:val="22"/>
              </w:rPr>
              <w:t>VAT £</w:t>
            </w:r>
          </w:p>
        </w:tc>
        <w:tc>
          <w:tcPr>
            <w:tcW w:w="856" w:type="dxa"/>
            <w:vAlign w:val="center"/>
          </w:tcPr>
          <w:p w14:paraId="250CACBE" w14:textId="77777777" w:rsidR="004734A6" w:rsidRPr="0097046F" w:rsidRDefault="004734A6" w:rsidP="008C709C">
            <w:pPr>
              <w:tabs>
                <w:tab w:val="left" w:pos="426"/>
                <w:tab w:val="decimal" w:pos="459"/>
                <w:tab w:val="right" w:pos="9888"/>
              </w:tabs>
              <w:ind w:left="426" w:right="-23" w:hanging="426"/>
              <w:jc w:val="center"/>
              <w:rPr>
                <w:rFonts w:ascii="Calibri" w:hAnsi="Calibri" w:cs="Calibri"/>
                <w:color w:val="262626" w:themeColor="text1" w:themeTint="D9"/>
                <w:sz w:val="22"/>
                <w:szCs w:val="22"/>
              </w:rPr>
            </w:pPr>
            <w:r w:rsidRPr="0097046F">
              <w:rPr>
                <w:rFonts w:ascii="Calibri" w:hAnsi="Calibri" w:cs="Calibri"/>
                <w:b/>
                <w:color w:val="262626" w:themeColor="text1" w:themeTint="D9"/>
                <w:sz w:val="22"/>
                <w:szCs w:val="22"/>
              </w:rPr>
              <w:t>Total £</w:t>
            </w:r>
          </w:p>
        </w:tc>
      </w:tr>
      <w:tr w:rsidR="004734A6" w:rsidRPr="0097046F" w14:paraId="47F5F74C" w14:textId="77777777" w:rsidTr="008C709C">
        <w:trPr>
          <w:trHeight w:val="227"/>
        </w:trPr>
        <w:tc>
          <w:tcPr>
            <w:tcW w:w="3111" w:type="dxa"/>
          </w:tcPr>
          <w:p w14:paraId="5E43A8E0" w14:textId="77777777" w:rsidR="004734A6" w:rsidRPr="0097046F" w:rsidRDefault="004734A6" w:rsidP="008C709C">
            <w:pPr>
              <w:tabs>
                <w:tab w:val="right" w:pos="9888"/>
              </w:tabs>
              <w:ind w:right="-23"/>
              <w:rPr>
                <w:rFonts w:ascii="Calibri" w:hAnsi="Calibri" w:cs="Calibri"/>
                <w:color w:val="262626" w:themeColor="text1" w:themeTint="D9"/>
                <w:sz w:val="18"/>
                <w:szCs w:val="18"/>
              </w:rPr>
            </w:pPr>
            <w:r w:rsidRPr="0097046F">
              <w:rPr>
                <w:rFonts w:ascii="Calibri" w:hAnsi="Calibri" w:cs="Calibri"/>
                <w:color w:val="262626" w:themeColor="text1" w:themeTint="D9"/>
                <w:sz w:val="18"/>
                <w:szCs w:val="18"/>
              </w:rPr>
              <w:t>BVH – Nov</w:t>
            </w:r>
          </w:p>
        </w:tc>
        <w:tc>
          <w:tcPr>
            <w:tcW w:w="709" w:type="dxa"/>
          </w:tcPr>
          <w:p w14:paraId="64B272EA" w14:textId="77777777" w:rsidR="004734A6" w:rsidRPr="0097046F" w:rsidRDefault="004734A6" w:rsidP="008C709C">
            <w:pPr>
              <w:tabs>
                <w:tab w:val="decimal" w:pos="388"/>
                <w:tab w:val="left" w:pos="426"/>
                <w:tab w:val="right" w:pos="9888"/>
              </w:tabs>
              <w:ind w:left="105" w:right="-23" w:hanging="426"/>
              <w:jc w:val="right"/>
              <w:rPr>
                <w:rFonts w:ascii="Calibri" w:hAnsi="Calibri" w:cs="Calibri"/>
                <w:color w:val="262626" w:themeColor="text1" w:themeTint="D9"/>
                <w:sz w:val="18"/>
                <w:szCs w:val="18"/>
              </w:rPr>
            </w:pPr>
          </w:p>
        </w:tc>
        <w:tc>
          <w:tcPr>
            <w:tcW w:w="850" w:type="dxa"/>
          </w:tcPr>
          <w:p w14:paraId="2CEF572C" w14:textId="77777777" w:rsidR="004734A6" w:rsidRPr="0097046F" w:rsidRDefault="004734A6" w:rsidP="008C709C">
            <w:pPr>
              <w:tabs>
                <w:tab w:val="left" w:pos="426"/>
                <w:tab w:val="right" w:pos="9888"/>
              </w:tabs>
              <w:ind w:left="124" w:right="-23" w:hanging="426"/>
              <w:jc w:val="right"/>
              <w:rPr>
                <w:rFonts w:ascii="Calibri" w:hAnsi="Calibri" w:cs="Calibri"/>
                <w:color w:val="262626" w:themeColor="text1" w:themeTint="D9"/>
                <w:sz w:val="18"/>
                <w:szCs w:val="18"/>
              </w:rPr>
            </w:pPr>
            <w:r w:rsidRPr="0097046F">
              <w:rPr>
                <w:rFonts w:ascii="Calibri" w:hAnsi="Calibri" w:cs="Calibri"/>
                <w:color w:val="262626" w:themeColor="text1" w:themeTint="D9"/>
                <w:sz w:val="18"/>
                <w:szCs w:val="18"/>
              </w:rPr>
              <w:t>12.60</w:t>
            </w:r>
          </w:p>
        </w:tc>
        <w:tc>
          <w:tcPr>
            <w:tcW w:w="3117" w:type="dxa"/>
          </w:tcPr>
          <w:p w14:paraId="74EFF67E" w14:textId="77777777" w:rsidR="004734A6" w:rsidRPr="0097046F" w:rsidRDefault="004734A6" w:rsidP="008C709C">
            <w:pPr>
              <w:tabs>
                <w:tab w:val="left" w:pos="426"/>
                <w:tab w:val="right" w:pos="9888"/>
              </w:tabs>
              <w:ind w:left="31" w:right="-23" w:hanging="31"/>
              <w:rPr>
                <w:rFonts w:ascii="Calibri" w:hAnsi="Calibri" w:cs="Calibri"/>
                <w:color w:val="262626" w:themeColor="text1" w:themeTint="D9"/>
                <w:sz w:val="18"/>
                <w:szCs w:val="18"/>
              </w:rPr>
            </w:pPr>
            <w:r w:rsidRPr="0097046F">
              <w:rPr>
                <w:rFonts w:ascii="Calibri" w:hAnsi="Calibri" w:cs="Calibri"/>
                <w:color w:val="262626" w:themeColor="text1" w:themeTint="D9"/>
                <w:sz w:val="18"/>
                <w:szCs w:val="18"/>
              </w:rPr>
              <w:t>Mrs Langmead-security lock</w:t>
            </w:r>
          </w:p>
        </w:tc>
        <w:tc>
          <w:tcPr>
            <w:tcW w:w="713" w:type="dxa"/>
          </w:tcPr>
          <w:p w14:paraId="34D032DD" w14:textId="77777777" w:rsidR="004734A6" w:rsidRPr="0097046F" w:rsidRDefault="004734A6" w:rsidP="008C709C">
            <w:pPr>
              <w:tabs>
                <w:tab w:val="left" w:pos="426"/>
                <w:tab w:val="decimal" w:pos="459"/>
                <w:tab w:val="right" w:pos="9888"/>
              </w:tabs>
              <w:ind w:left="426" w:right="-23" w:hanging="426"/>
              <w:jc w:val="right"/>
              <w:rPr>
                <w:rFonts w:ascii="Calibri" w:hAnsi="Calibri" w:cs="Calibri"/>
                <w:color w:val="262626" w:themeColor="text1" w:themeTint="D9"/>
                <w:sz w:val="18"/>
                <w:szCs w:val="18"/>
              </w:rPr>
            </w:pPr>
          </w:p>
        </w:tc>
        <w:tc>
          <w:tcPr>
            <w:tcW w:w="856" w:type="dxa"/>
          </w:tcPr>
          <w:p w14:paraId="323C2220" w14:textId="77777777" w:rsidR="004734A6" w:rsidRPr="0097046F" w:rsidRDefault="004734A6" w:rsidP="008C709C">
            <w:pPr>
              <w:tabs>
                <w:tab w:val="left" w:pos="426"/>
                <w:tab w:val="decimal" w:pos="459"/>
                <w:tab w:val="right" w:pos="9888"/>
              </w:tabs>
              <w:ind w:left="426" w:right="-23" w:hanging="426"/>
              <w:jc w:val="right"/>
              <w:rPr>
                <w:rFonts w:ascii="Calibri" w:hAnsi="Calibri" w:cs="Calibri"/>
                <w:color w:val="262626" w:themeColor="text1" w:themeTint="D9"/>
                <w:sz w:val="18"/>
                <w:szCs w:val="18"/>
              </w:rPr>
            </w:pPr>
            <w:r w:rsidRPr="0097046F">
              <w:rPr>
                <w:rFonts w:ascii="Calibri" w:hAnsi="Calibri" w:cs="Calibri"/>
                <w:color w:val="262626" w:themeColor="text1" w:themeTint="D9"/>
                <w:sz w:val="18"/>
                <w:szCs w:val="18"/>
              </w:rPr>
              <w:t>7.99</w:t>
            </w:r>
          </w:p>
        </w:tc>
      </w:tr>
      <w:tr w:rsidR="004734A6" w:rsidRPr="0097046F" w14:paraId="03138AC2" w14:textId="77777777" w:rsidTr="008C709C">
        <w:trPr>
          <w:trHeight w:val="227"/>
        </w:trPr>
        <w:tc>
          <w:tcPr>
            <w:tcW w:w="3111" w:type="dxa"/>
          </w:tcPr>
          <w:p w14:paraId="421CF800" w14:textId="77777777" w:rsidR="004734A6" w:rsidRPr="0097046F" w:rsidRDefault="004734A6" w:rsidP="008C709C">
            <w:pPr>
              <w:tabs>
                <w:tab w:val="right" w:pos="9888"/>
              </w:tabs>
              <w:ind w:right="-23"/>
              <w:rPr>
                <w:rFonts w:ascii="Calibri" w:hAnsi="Calibri" w:cs="Calibri"/>
                <w:color w:val="262626" w:themeColor="text1" w:themeTint="D9"/>
                <w:sz w:val="18"/>
                <w:szCs w:val="18"/>
              </w:rPr>
            </w:pPr>
            <w:r w:rsidRPr="0097046F">
              <w:rPr>
                <w:rFonts w:ascii="Calibri" w:hAnsi="Calibri" w:cs="Calibri"/>
                <w:color w:val="262626" w:themeColor="text1" w:themeTint="D9"/>
                <w:sz w:val="18"/>
                <w:szCs w:val="18"/>
              </w:rPr>
              <w:t>Admin costs      include £10.60</w:t>
            </w:r>
          </w:p>
        </w:tc>
        <w:tc>
          <w:tcPr>
            <w:tcW w:w="709" w:type="dxa"/>
          </w:tcPr>
          <w:p w14:paraId="6C62E639" w14:textId="77777777" w:rsidR="004734A6" w:rsidRPr="0097046F" w:rsidRDefault="004734A6" w:rsidP="008C709C">
            <w:pPr>
              <w:tabs>
                <w:tab w:val="decimal" w:pos="320"/>
                <w:tab w:val="left" w:pos="426"/>
                <w:tab w:val="right" w:pos="9888"/>
              </w:tabs>
              <w:ind w:left="105" w:right="-23" w:hanging="426"/>
              <w:jc w:val="right"/>
              <w:rPr>
                <w:rFonts w:ascii="Calibri" w:hAnsi="Calibri" w:cs="Calibri"/>
                <w:strike/>
                <w:color w:val="262626" w:themeColor="text1" w:themeTint="D9"/>
                <w:sz w:val="18"/>
                <w:szCs w:val="18"/>
              </w:rPr>
            </w:pPr>
          </w:p>
        </w:tc>
        <w:tc>
          <w:tcPr>
            <w:tcW w:w="850" w:type="dxa"/>
          </w:tcPr>
          <w:p w14:paraId="29270AD3" w14:textId="77777777" w:rsidR="004734A6" w:rsidRPr="0097046F" w:rsidRDefault="004734A6" w:rsidP="008C709C">
            <w:pPr>
              <w:tabs>
                <w:tab w:val="left" w:pos="426"/>
                <w:tab w:val="right" w:pos="9888"/>
              </w:tabs>
              <w:ind w:left="124" w:right="-23" w:hanging="426"/>
              <w:jc w:val="right"/>
              <w:rPr>
                <w:rFonts w:ascii="Calibri" w:hAnsi="Calibri" w:cs="Calibri"/>
                <w:color w:val="262626" w:themeColor="text1" w:themeTint="D9"/>
                <w:sz w:val="18"/>
                <w:szCs w:val="18"/>
              </w:rPr>
            </w:pPr>
            <w:r w:rsidRPr="0097046F">
              <w:rPr>
                <w:rFonts w:ascii="Calibri" w:hAnsi="Calibri" w:cs="Calibri"/>
                <w:color w:val="262626" w:themeColor="text1" w:themeTint="D9"/>
                <w:sz w:val="18"/>
                <w:szCs w:val="18"/>
              </w:rPr>
              <w:t>379.60</w:t>
            </w:r>
          </w:p>
        </w:tc>
        <w:tc>
          <w:tcPr>
            <w:tcW w:w="3117" w:type="dxa"/>
          </w:tcPr>
          <w:p w14:paraId="59D70CB4" w14:textId="77777777" w:rsidR="004734A6" w:rsidRPr="0097046F" w:rsidRDefault="004734A6" w:rsidP="008C709C">
            <w:pPr>
              <w:tabs>
                <w:tab w:val="left" w:pos="426"/>
                <w:tab w:val="right" w:pos="9888"/>
              </w:tabs>
              <w:ind w:left="31" w:right="-23" w:hanging="31"/>
              <w:rPr>
                <w:rFonts w:ascii="Calibri" w:hAnsi="Calibri" w:cs="Calibri"/>
                <w:color w:val="262626" w:themeColor="text1" w:themeTint="D9"/>
                <w:sz w:val="18"/>
                <w:szCs w:val="18"/>
              </w:rPr>
            </w:pPr>
            <w:r w:rsidRPr="0097046F">
              <w:rPr>
                <w:rFonts w:ascii="Calibri" w:hAnsi="Calibri" w:cs="Calibri"/>
                <w:color w:val="262626" w:themeColor="text1" w:themeTint="D9"/>
                <w:sz w:val="18"/>
                <w:szCs w:val="18"/>
              </w:rPr>
              <w:t>Sovereign Sports</w:t>
            </w:r>
          </w:p>
        </w:tc>
        <w:tc>
          <w:tcPr>
            <w:tcW w:w="713" w:type="dxa"/>
          </w:tcPr>
          <w:p w14:paraId="2A0F3D3E" w14:textId="77777777" w:rsidR="004734A6" w:rsidRPr="0097046F" w:rsidRDefault="004734A6" w:rsidP="008C709C">
            <w:pPr>
              <w:tabs>
                <w:tab w:val="left" w:pos="426"/>
                <w:tab w:val="decimal" w:pos="459"/>
                <w:tab w:val="right" w:pos="9888"/>
              </w:tabs>
              <w:ind w:left="426" w:right="-23" w:hanging="426"/>
              <w:jc w:val="right"/>
              <w:rPr>
                <w:rFonts w:ascii="Calibri" w:hAnsi="Calibri" w:cs="Calibri"/>
                <w:color w:val="262626" w:themeColor="text1" w:themeTint="D9"/>
                <w:sz w:val="18"/>
                <w:szCs w:val="18"/>
              </w:rPr>
            </w:pPr>
            <w:r w:rsidRPr="0097046F">
              <w:rPr>
                <w:rFonts w:ascii="Calibri" w:hAnsi="Calibri" w:cs="Calibri"/>
                <w:color w:val="262626" w:themeColor="text1" w:themeTint="D9"/>
                <w:sz w:val="18"/>
                <w:szCs w:val="18"/>
              </w:rPr>
              <w:t>583.40</w:t>
            </w:r>
          </w:p>
        </w:tc>
        <w:tc>
          <w:tcPr>
            <w:tcW w:w="856" w:type="dxa"/>
          </w:tcPr>
          <w:p w14:paraId="25AD43EC" w14:textId="77777777" w:rsidR="004734A6" w:rsidRPr="0097046F" w:rsidRDefault="004734A6" w:rsidP="008C709C">
            <w:pPr>
              <w:tabs>
                <w:tab w:val="left" w:pos="426"/>
                <w:tab w:val="decimal" w:pos="459"/>
                <w:tab w:val="right" w:pos="9888"/>
              </w:tabs>
              <w:ind w:left="426" w:right="-23" w:hanging="426"/>
              <w:jc w:val="right"/>
              <w:rPr>
                <w:rFonts w:ascii="Calibri" w:hAnsi="Calibri" w:cs="Calibri"/>
                <w:color w:val="262626" w:themeColor="text1" w:themeTint="D9"/>
                <w:sz w:val="18"/>
                <w:szCs w:val="18"/>
              </w:rPr>
            </w:pPr>
            <w:r w:rsidRPr="0097046F">
              <w:rPr>
                <w:rFonts w:ascii="Calibri" w:hAnsi="Calibri" w:cs="Calibri"/>
                <w:color w:val="262626" w:themeColor="text1" w:themeTint="D9"/>
                <w:sz w:val="18"/>
                <w:szCs w:val="18"/>
              </w:rPr>
              <w:t>3500.40</w:t>
            </w:r>
          </w:p>
        </w:tc>
      </w:tr>
      <w:tr w:rsidR="004734A6" w:rsidRPr="0097046F" w14:paraId="6513798E" w14:textId="77777777" w:rsidTr="008C709C">
        <w:trPr>
          <w:trHeight w:val="227"/>
        </w:trPr>
        <w:tc>
          <w:tcPr>
            <w:tcW w:w="3111" w:type="dxa"/>
          </w:tcPr>
          <w:p w14:paraId="1FBED5AC" w14:textId="77777777" w:rsidR="004734A6" w:rsidRPr="0097046F" w:rsidRDefault="004734A6" w:rsidP="008C709C">
            <w:pPr>
              <w:tabs>
                <w:tab w:val="left" w:pos="426"/>
                <w:tab w:val="right" w:pos="9888"/>
              </w:tabs>
              <w:ind w:left="124" w:right="-23" w:hanging="91"/>
              <w:rPr>
                <w:rFonts w:ascii="Calibri" w:hAnsi="Calibri" w:cs="Calibri"/>
                <w:color w:val="262626" w:themeColor="text1" w:themeTint="D9"/>
                <w:sz w:val="18"/>
                <w:szCs w:val="18"/>
              </w:rPr>
            </w:pPr>
            <w:r w:rsidRPr="0097046F">
              <w:rPr>
                <w:rFonts w:ascii="Calibri" w:hAnsi="Calibri" w:cs="Calibri"/>
                <w:color w:val="262626" w:themeColor="text1" w:themeTint="D9"/>
                <w:sz w:val="18"/>
                <w:szCs w:val="18"/>
              </w:rPr>
              <w:t>HMRC – tax + NI</w:t>
            </w:r>
          </w:p>
        </w:tc>
        <w:tc>
          <w:tcPr>
            <w:tcW w:w="709" w:type="dxa"/>
          </w:tcPr>
          <w:p w14:paraId="7717ECDE" w14:textId="77777777" w:rsidR="004734A6" w:rsidRPr="0097046F" w:rsidRDefault="004734A6" w:rsidP="008C709C">
            <w:pPr>
              <w:tabs>
                <w:tab w:val="left" w:pos="426"/>
                <w:tab w:val="right" w:pos="9888"/>
              </w:tabs>
              <w:ind w:left="124" w:right="-23" w:hanging="426"/>
              <w:jc w:val="right"/>
              <w:rPr>
                <w:rFonts w:ascii="Calibri" w:hAnsi="Calibri" w:cs="Calibri"/>
                <w:color w:val="262626" w:themeColor="text1" w:themeTint="D9"/>
                <w:sz w:val="18"/>
                <w:szCs w:val="18"/>
              </w:rPr>
            </w:pPr>
          </w:p>
        </w:tc>
        <w:tc>
          <w:tcPr>
            <w:tcW w:w="850" w:type="dxa"/>
          </w:tcPr>
          <w:p w14:paraId="6BE6F921" w14:textId="77777777" w:rsidR="004734A6" w:rsidRPr="0097046F" w:rsidRDefault="004734A6" w:rsidP="008C709C">
            <w:pPr>
              <w:tabs>
                <w:tab w:val="left" w:pos="426"/>
                <w:tab w:val="right" w:pos="9888"/>
              </w:tabs>
              <w:ind w:left="124" w:right="-23" w:hanging="426"/>
              <w:jc w:val="right"/>
              <w:rPr>
                <w:rFonts w:ascii="Calibri" w:hAnsi="Calibri" w:cs="Calibri"/>
                <w:color w:val="262626" w:themeColor="text1" w:themeTint="D9"/>
                <w:sz w:val="18"/>
                <w:szCs w:val="18"/>
              </w:rPr>
            </w:pPr>
            <w:r w:rsidRPr="0097046F">
              <w:rPr>
                <w:rFonts w:ascii="Calibri" w:hAnsi="Calibri" w:cs="Calibri"/>
                <w:color w:val="262626" w:themeColor="text1" w:themeTint="D9"/>
                <w:sz w:val="18"/>
                <w:szCs w:val="18"/>
              </w:rPr>
              <w:t>388.72</w:t>
            </w:r>
          </w:p>
        </w:tc>
        <w:tc>
          <w:tcPr>
            <w:tcW w:w="3117" w:type="dxa"/>
          </w:tcPr>
          <w:p w14:paraId="16F06A31" w14:textId="77777777" w:rsidR="004734A6" w:rsidRPr="0097046F" w:rsidRDefault="004734A6" w:rsidP="008C709C">
            <w:pPr>
              <w:tabs>
                <w:tab w:val="left" w:pos="426"/>
                <w:tab w:val="right" w:pos="9888"/>
              </w:tabs>
              <w:ind w:left="31" w:right="-23" w:hanging="31"/>
              <w:rPr>
                <w:rFonts w:ascii="Calibri" w:hAnsi="Calibri" w:cs="Calibri"/>
                <w:strike/>
                <w:color w:val="262626" w:themeColor="text1" w:themeTint="D9"/>
                <w:sz w:val="18"/>
                <w:szCs w:val="18"/>
              </w:rPr>
            </w:pPr>
            <w:proofErr w:type="spellStart"/>
            <w:r w:rsidRPr="0097046F">
              <w:rPr>
                <w:rFonts w:ascii="Calibri" w:hAnsi="Calibri" w:cs="Calibri"/>
                <w:strike/>
                <w:color w:val="262626" w:themeColor="text1" w:themeTint="D9"/>
                <w:sz w:val="18"/>
                <w:szCs w:val="18"/>
              </w:rPr>
              <w:t>IdVerde</w:t>
            </w:r>
            <w:proofErr w:type="spellEnd"/>
            <w:r w:rsidRPr="0097046F">
              <w:rPr>
                <w:rFonts w:ascii="Calibri" w:hAnsi="Calibri" w:cs="Calibri"/>
                <w:strike/>
                <w:color w:val="262626" w:themeColor="text1" w:themeTint="D9"/>
                <w:sz w:val="18"/>
                <w:szCs w:val="18"/>
              </w:rPr>
              <w:t xml:space="preserve"> - Oct</w:t>
            </w:r>
          </w:p>
        </w:tc>
        <w:tc>
          <w:tcPr>
            <w:tcW w:w="713" w:type="dxa"/>
          </w:tcPr>
          <w:p w14:paraId="20268F60" w14:textId="77777777" w:rsidR="004734A6" w:rsidRPr="0097046F" w:rsidRDefault="004734A6" w:rsidP="008C709C">
            <w:pPr>
              <w:tabs>
                <w:tab w:val="left" w:pos="426"/>
                <w:tab w:val="decimal" w:pos="459"/>
                <w:tab w:val="right" w:pos="9888"/>
              </w:tabs>
              <w:ind w:left="426" w:right="-23" w:hanging="426"/>
              <w:jc w:val="right"/>
              <w:rPr>
                <w:rFonts w:ascii="Calibri" w:hAnsi="Calibri" w:cs="Calibri"/>
                <w:strike/>
                <w:color w:val="262626" w:themeColor="text1" w:themeTint="D9"/>
                <w:sz w:val="18"/>
                <w:szCs w:val="18"/>
              </w:rPr>
            </w:pPr>
            <w:r w:rsidRPr="0097046F">
              <w:rPr>
                <w:rFonts w:ascii="Calibri" w:hAnsi="Calibri" w:cs="Calibri"/>
                <w:strike/>
                <w:color w:val="262626" w:themeColor="text1" w:themeTint="D9"/>
                <w:sz w:val="18"/>
                <w:szCs w:val="18"/>
              </w:rPr>
              <w:t>35.27</w:t>
            </w:r>
          </w:p>
        </w:tc>
        <w:tc>
          <w:tcPr>
            <w:tcW w:w="856" w:type="dxa"/>
          </w:tcPr>
          <w:p w14:paraId="02572AD9" w14:textId="77777777" w:rsidR="004734A6" w:rsidRPr="0097046F" w:rsidRDefault="004734A6" w:rsidP="008C709C">
            <w:pPr>
              <w:tabs>
                <w:tab w:val="left" w:pos="426"/>
                <w:tab w:val="decimal" w:pos="459"/>
                <w:tab w:val="right" w:pos="9888"/>
              </w:tabs>
              <w:ind w:left="426" w:right="-23" w:hanging="426"/>
              <w:jc w:val="right"/>
              <w:rPr>
                <w:rFonts w:ascii="Calibri" w:hAnsi="Calibri" w:cs="Calibri"/>
                <w:strike/>
                <w:color w:val="262626" w:themeColor="text1" w:themeTint="D9"/>
                <w:sz w:val="18"/>
                <w:szCs w:val="18"/>
              </w:rPr>
            </w:pPr>
            <w:r w:rsidRPr="0097046F">
              <w:rPr>
                <w:rFonts w:ascii="Calibri" w:hAnsi="Calibri" w:cs="Calibri"/>
                <w:strike/>
                <w:color w:val="262626" w:themeColor="text1" w:themeTint="D9"/>
                <w:sz w:val="18"/>
                <w:szCs w:val="18"/>
              </w:rPr>
              <w:t>176.34</w:t>
            </w:r>
          </w:p>
        </w:tc>
      </w:tr>
    </w:tbl>
    <w:p w14:paraId="42B3B4D3" w14:textId="4CCAE9CA" w:rsidR="006E695D" w:rsidRPr="006E695D" w:rsidRDefault="006E695D" w:rsidP="006E695D">
      <w:pPr>
        <w:pStyle w:val="ListParagraph"/>
        <w:widowControl w:val="0"/>
        <w:tabs>
          <w:tab w:val="right" w:pos="9888"/>
        </w:tabs>
        <w:suppressAutoHyphens/>
        <w:overflowPunct w:val="0"/>
        <w:autoSpaceDE w:val="0"/>
        <w:autoSpaceDN w:val="0"/>
        <w:adjustRightInd w:val="0"/>
        <w:spacing w:before="120" w:after="120"/>
        <w:ind w:left="425" w:right="-23"/>
        <w:contextualSpacing w:val="0"/>
        <w:textAlignment w:val="baseline"/>
        <w:rPr>
          <w:rFonts w:ascii="Calibri" w:hAnsi="Calibri" w:cs="Calibri"/>
          <w:b/>
          <w:color w:val="262626" w:themeColor="text1" w:themeTint="D9"/>
          <w:sz w:val="22"/>
          <w:szCs w:val="22"/>
        </w:rPr>
      </w:pPr>
      <w:r>
        <w:rPr>
          <w:rFonts w:ascii="Calibri" w:hAnsi="Calibri" w:cs="Calibri"/>
          <w:iCs/>
          <w:color w:val="262626" w:themeColor="text1" w:themeTint="D9"/>
          <w:sz w:val="22"/>
          <w:szCs w:val="22"/>
        </w:rPr>
        <w:t xml:space="preserve">Payment to </w:t>
      </w:r>
      <w:proofErr w:type="spellStart"/>
      <w:r>
        <w:rPr>
          <w:rFonts w:ascii="Calibri" w:hAnsi="Calibri" w:cs="Calibri"/>
          <w:iCs/>
          <w:color w:val="262626" w:themeColor="text1" w:themeTint="D9"/>
          <w:sz w:val="22"/>
          <w:szCs w:val="22"/>
        </w:rPr>
        <w:t>IdVerde</w:t>
      </w:r>
      <w:proofErr w:type="spellEnd"/>
      <w:r>
        <w:rPr>
          <w:rFonts w:ascii="Calibri" w:hAnsi="Calibri" w:cs="Calibri"/>
          <w:iCs/>
          <w:color w:val="262626" w:themeColor="text1" w:themeTint="D9"/>
          <w:sz w:val="22"/>
          <w:szCs w:val="22"/>
        </w:rPr>
        <w:t xml:space="preserve"> was removed.  The accounts were then a</w:t>
      </w:r>
      <w:r w:rsidRPr="00D21739">
        <w:rPr>
          <w:rFonts w:ascii="Calibri" w:hAnsi="Calibri" w:cs="Calibri"/>
          <w:iCs/>
          <w:color w:val="262626" w:themeColor="text1" w:themeTint="D9"/>
          <w:sz w:val="22"/>
          <w:szCs w:val="22"/>
        </w:rPr>
        <w:t xml:space="preserve">pproved </w:t>
      </w:r>
      <w:r>
        <w:rPr>
          <w:rFonts w:ascii="Calibri" w:hAnsi="Calibri" w:cs="Calibri"/>
          <w:iCs/>
          <w:color w:val="262626" w:themeColor="text1" w:themeTint="D9"/>
          <w:sz w:val="22"/>
          <w:szCs w:val="22"/>
        </w:rPr>
        <w:t xml:space="preserve">for payment - </w:t>
      </w:r>
      <w:r w:rsidRPr="00D21739">
        <w:rPr>
          <w:rFonts w:ascii="Calibri" w:hAnsi="Calibri" w:cs="Calibri"/>
          <w:iCs/>
          <w:color w:val="262626" w:themeColor="text1" w:themeTint="D9"/>
          <w:sz w:val="22"/>
          <w:szCs w:val="22"/>
        </w:rPr>
        <w:t xml:space="preserve">proposed </w:t>
      </w:r>
      <w:r>
        <w:rPr>
          <w:rFonts w:ascii="Calibri" w:hAnsi="Calibri" w:cs="Calibri"/>
          <w:iCs/>
          <w:color w:val="262626" w:themeColor="text1" w:themeTint="D9"/>
          <w:sz w:val="22"/>
          <w:szCs w:val="22"/>
        </w:rPr>
        <w:t xml:space="preserve">by </w:t>
      </w:r>
      <w:r w:rsidRPr="00D21739">
        <w:rPr>
          <w:rFonts w:ascii="Calibri" w:hAnsi="Calibri" w:cs="Calibri"/>
          <w:iCs/>
          <w:color w:val="262626" w:themeColor="text1" w:themeTint="D9"/>
          <w:sz w:val="22"/>
          <w:szCs w:val="22"/>
        </w:rPr>
        <w:t>CB, seconded by PS.</w:t>
      </w:r>
    </w:p>
    <w:p w14:paraId="372B3BAB" w14:textId="0CEB8756" w:rsidR="004734A6" w:rsidRPr="0097046F" w:rsidRDefault="004734A6" w:rsidP="004734A6">
      <w:pPr>
        <w:pStyle w:val="ListParagraph"/>
        <w:widowControl w:val="0"/>
        <w:numPr>
          <w:ilvl w:val="0"/>
          <w:numId w:val="1"/>
        </w:numPr>
        <w:tabs>
          <w:tab w:val="clear" w:pos="360"/>
          <w:tab w:val="right" w:pos="9888"/>
        </w:tabs>
        <w:suppressAutoHyphens/>
        <w:overflowPunct w:val="0"/>
        <w:autoSpaceDE w:val="0"/>
        <w:autoSpaceDN w:val="0"/>
        <w:adjustRightInd w:val="0"/>
        <w:spacing w:before="120" w:after="120"/>
        <w:ind w:left="425" w:right="-23" w:hanging="425"/>
        <w:contextualSpacing w:val="0"/>
        <w:textAlignment w:val="baseline"/>
        <w:rPr>
          <w:rFonts w:ascii="Calibri" w:hAnsi="Calibri" w:cs="Calibri"/>
          <w:b/>
          <w:color w:val="262626" w:themeColor="text1" w:themeTint="D9"/>
          <w:sz w:val="22"/>
          <w:szCs w:val="22"/>
        </w:rPr>
      </w:pPr>
      <w:r w:rsidRPr="0097046F">
        <w:rPr>
          <w:rFonts w:ascii="Calibri" w:hAnsi="Calibri" w:cs="Calibri"/>
          <w:b/>
          <w:color w:val="262626" w:themeColor="text1" w:themeTint="D9"/>
          <w:sz w:val="22"/>
          <w:szCs w:val="22"/>
        </w:rPr>
        <w:t>Date of next meeting – Tuesday 4 February 2020. EE offered apologies in advance</w:t>
      </w:r>
    </w:p>
    <w:p w14:paraId="109CDC00" w14:textId="77777777" w:rsidR="004734A6" w:rsidRPr="0097046F" w:rsidRDefault="004734A6" w:rsidP="004734A6">
      <w:pPr>
        <w:pStyle w:val="ListParagraph"/>
        <w:widowControl w:val="0"/>
        <w:numPr>
          <w:ilvl w:val="0"/>
          <w:numId w:val="1"/>
        </w:numPr>
        <w:tabs>
          <w:tab w:val="clear" w:pos="360"/>
          <w:tab w:val="left" w:pos="426"/>
          <w:tab w:val="right" w:pos="9888"/>
        </w:tabs>
        <w:suppressAutoHyphens/>
        <w:overflowPunct w:val="0"/>
        <w:autoSpaceDE w:val="0"/>
        <w:autoSpaceDN w:val="0"/>
        <w:adjustRightInd w:val="0"/>
        <w:spacing w:before="120" w:after="120"/>
        <w:ind w:left="426" w:right="-23" w:hanging="426"/>
        <w:contextualSpacing w:val="0"/>
        <w:jc w:val="both"/>
        <w:textAlignment w:val="baseline"/>
        <w:rPr>
          <w:rFonts w:ascii="Calibri" w:hAnsi="Calibri" w:cs="Calibri"/>
          <w:color w:val="262626" w:themeColor="text1" w:themeTint="D9"/>
          <w:sz w:val="22"/>
          <w:szCs w:val="22"/>
        </w:rPr>
      </w:pPr>
      <w:r w:rsidRPr="0097046F">
        <w:rPr>
          <w:rFonts w:ascii="Calibri" w:hAnsi="Calibri" w:cs="Calibri"/>
          <w:b/>
          <w:color w:val="262626" w:themeColor="text1" w:themeTint="D9"/>
          <w:sz w:val="22"/>
          <w:szCs w:val="22"/>
        </w:rPr>
        <w:t xml:space="preserve">Matters </w:t>
      </w:r>
      <w:r w:rsidRPr="0097046F">
        <w:rPr>
          <w:rFonts w:ascii="Calibri" w:hAnsi="Calibri" w:cs="Calibri"/>
          <w:color w:val="262626" w:themeColor="text1" w:themeTint="D9"/>
          <w:sz w:val="22"/>
          <w:szCs w:val="22"/>
        </w:rPr>
        <w:t xml:space="preserve">for consideration as an agenda item for the next meeting.  </w:t>
      </w:r>
      <w:r w:rsidRPr="00A65DB4">
        <w:rPr>
          <w:rFonts w:ascii="Calibri" w:hAnsi="Calibri" w:cs="Calibri"/>
          <w:b/>
          <w:bCs/>
          <w:color w:val="262626" w:themeColor="text1" w:themeTint="D9"/>
          <w:sz w:val="22"/>
          <w:szCs w:val="22"/>
        </w:rPr>
        <w:t>PS</w:t>
      </w:r>
      <w:r w:rsidRPr="0097046F">
        <w:rPr>
          <w:rFonts w:ascii="Calibri" w:hAnsi="Calibri" w:cs="Calibri"/>
          <w:color w:val="262626" w:themeColor="text1" w:themeTint="D9"/>
          <w:sz w:val="22"/>
          <w:szCs w:val="22"/>
        </w:rPr>
        <w:t xml:space="preserve"> requested that the District Councillors give a full and detailed update on the situation with </w:t>
      </w:r>
      <w:proofErr w:type="spellStart"/>
      <w:r w:rsidRPr="0097046F">
        <w:rPr>
          <w:rFonts w:ascii="Calibri" w:hAnsi="Calibri" w:cs="Calibri"/>
          <w:color w:val="262626" w:themeColor="text1" w:themeTint="D9"/>
          <w:sz w:val="22"/>
          <w:szCs w:val="22"/>
        </w:rPr>
        <w:t>Manroy</w:t>
      </w:r>
      <w:proofErr w:type="spellEnd"/>
      <w:r w:rsidRPr="0097046F">
        <w:rPr>
          <w:rFonts w:ascii="Calibri" w:hAnsi="Calibri" w:cs="Calibri"/>
          <w:color w:val="262626" w:themeColor="text1" w:themeTint="D9"/>
          <w:sz w:val="22"/>
          <w:szCs w:val="22"/>
        </w:rPr>
        <w:t xml:space="preserve"> and Bentley </w:t>
      </w:r>
      <w:r>
        <w:rPr>
          <w:rFonts w:ascii="Calibri" w:hAnsi="Calibri" w:cs="Calibri"/>
          <w:color w:val="262626" w:themeColor="text1" w:themeTint="D9"/>
          <w:sz w:val="22"/>
          <w:szCs w:val="22"/>
        </w:rPr>
        <w:t>&amp;</w:t>
      </w:r>
      <w:r w:rsidRPr="0097046F">
        <w:rPr>
          <w:rFonts w:ascii="Calibri" w:hAnsi="Calibri" w:cs="Calibri"/>
          <w:color w:val="262626" w:themeColor="text1" w:themeTint="D9"/>
          <w:sz w:val="22"/>
          <w:szCs w:val="22"/>
        </w:rPr>
        <w:t xml:space="preserve"> Hall in Hobbs Lane</w:t>
      </w:r>
      <w:r>
        <w:rPr>
          <w:rFonts w:ascii="Calibri" w:hAnsi="Calibri" w:cs="Calibri"/>
          <w:color w:val="262626" w:themeColor="text1" w:themeTint="D9"/>
          <w:sz w:val="22"/>
          <w:szCs w:val="22"/>
        </w:rPr>
        <w:t xml:space="preserve">.  He </w:t>
      </w:r>
      <w:r w:rsidRPr="0097046F">
        <w:rPr>
          <w:rFonts w:ascii="Calibri" w:hAnsi="Calibri" w:cs="Calibri"/>
          <w:color w:val="262626" w:themeColor="text1" w:themeTint="D9"/>
          <w:sz w:val="22"/>
          <w:szCs w:val="22"/>
        </w:rPr>
        <w:t xml:space="preserve">asked if Beckley could purchase the </w:t>
      </w:r>
      <w:proofErr w:type="spellStart"/>
      <w:r w:rsidRPr="0097046F">
        <w:rPr>
          <w:rFonts w:ascii="Calibri" w:hAnsi="Calibri" w:cs="Calibri"/>
          <w:color w:val="262626" w:themeColor="text1" w:themeTint="D9"/>
          <w:sz w:val="22"/>
          <w:szCs w:val="22"/>
        </w:rPr>
        <w:t>Manroy</w:t>
      </w:r>
      <w:proofErr w:type="spellEnd"/>
      <w:r w:rsidRPr="0097046F">
        <w:rPr>
          <w:rFonts w:ascii="Calibri" w:hAnsi="Calibri" w:cs="Calibri"/>
          <w:color w:val="262626" w:themeColor="text1" w:themeTint="D9"/>
          <w:sz w:val="22"/>
          <w:szCs w:val="22"/>
        </w:rPr>
        <w:t xml:space="preserve"> site (as </w:t>
      </w:r>
      <w:proofErr w:type="spellStart"/>
      <w:r w:rsidRPr="0097046F">
        <w:rPr>
          <w:rFonts w:ascii="Calibri" w:hAnsi="Calibri" w:cs="Calibri"/>
          <w:color w:val="262626" w:themeColor="text1" w:themeTint="D9"/>
          <w:sz w:val="22"/>
          <w:szCs w:val="22"/>
        </w:rPr>
        <w:t>Northiam</w:t>
      </w:r>
      <w:proofErr w:type="spellEnd"/>
      <w:r w:rsidRPr="0097046F">
        <w:rPr>
          <w:rFonts w:ascii="Calibri" w:hAnsi="Calibri" w:cs="Calibri"/>
          <w:color w:val="262626" w:themeColor="text1" w:themeTint="D9"/>
          <w:sz w:val="22"/>
          <w:szCs w:val="22"/>
        </w:rPr>
        <w:t xml:space="preserve"> have with the Blue Cross</w:t>
      </w:r>
      <w:r>
        <w:rPr>
          <w:rFonts w:ascii="Calibri" w:hAnsi="Calibri" w:cs="Calibri"/>
          <w:color w:val="262626" w:themeColor="text1" w:themeTint="D9"/>
          <w:sz w:val="22"/>
          <w:szCs w:val="22"/>
        </w:rPr>
        <w:t xml:space="preserve"> site</w:t>
      </w:r>
      <w:r w:rsidRPr="0097046F">
        <w:rPr>
          <w:rFonts w:ascii="Calibri" w:hAnsi="Calibri" w:cs="Calibri"/>
          <w:color w:val="262626" w:themeColor="text1" w:themeTint="D9"/>
          <w:sz w:val="22"/>
          <w:szCs w:val="22"/>
        </w:rPr>
        <w:t>) and use it for business rental units.  CB said it was in private hands and was unlikely to be for sale</w:t>
      </w:r>
      <w:r>
        <w:rPr>
          <w:rFonts w:ascii="Calibri" w:hAnsi="Calibri" w:cs="Calibri"/>
          <w:color w:val="262626" w:themeColor="text1" w:themeTint="D9"/>
          <w:sz w:val="22"/>
          <w:szCs w:val="22"/>
        </w:rPr>
        <w:t>,</w:t>
      </w:r>
      <w:r w:rsidRPr="0097046F">
        <w:rPr>
          <w:rFonts w:ascii="Calibri" w:hAnsi="Calibri" w:cs="Calibri"/>
          <w:color w:val="262626" w:themeColor="text1" w:themeTint="D9"/>
          <w:sz w:val="22"/>
          <w:szCs w:val="22"/>
        </w:rPr>
        <w:t xml:space="preserve"> unless all planning was refused.</w:t>
      </w:r>
      <w:r w:rsidRPr="0097046F">
        <w:rPr>
          <w:rFonts w:ascii="Calibri" w:hAnsi="Calibri" w:cs="Calibri"/>
          <w:color w:val="262626" w:themeColor="text1" w:themeTint="D9"/>
          <w:sz w:val="22"/>
          <w:szCs w:val="22"/>
        </w:rPr>
        <w:tab/>
      </w:r>
      <w:r w:rsidRPr="0097046F">
        <w:rPr>
          <w:rFonts w:ascii="Calibri" w:hAnsi="Calibri" w:cs="Calibri"/>
          <w:b/>
          <w:bCs/>
          <w:color w:val="262626" w:themeColor="text1" w:themeTint="D9"/>
          <w:sz w:val="22"/>
          <w:szCs w:val="22"/>
        </w:rPr>
        <w:t>TG/MM</w:t>
      </w:r>
    </w:p>
    <w:p w14:paraId="6CB0AD69" w14:textId="77777777" w:rsidR="004734A6" w:rsidRPr="00A65DB4" w:rsidRDefault="004734A6" w:rsidP="004734A6">
      <w:pPr>
        <w:numPr>
          <w:ilvl w:val="0"/>
          <w:numId w:val="1"/>
        </w:numPr>
        <w:tabs>
          <w:tab w:val="clear" w:pos="360"/>
          <w:tab w:val="left" w:pos="426"/>
          <w:tab w:val="right" w:pos="9888"/>
        </w:tabs>
        <w:suppressAutoHyphens/>
        <w:spacing w:after="120"/>
        <w:ind w:left="425" w:right="-23" w:hanging="425"/>
        <w:jc w:val="both"/>
        <w:rPr>
          <w:rFonts w:ascii="Calibri" w:hAnsi="Calibri" w:cs="Tahoma"/>
          <w:b/>
          <w:color w:val="262626" w:themeColor="text1" w:themeTint="D9"/>
          <w:sz w:val="22"/>
          <w:szCs w:val="22"/>
        </w:rPr>
      </w:pPr>
      <w:r w:rsidRPr="00A65DB4">
        <w:rPr>
          <w:rFonts w:ascii="Calibri" w:hAnsi="Calibri" w:cs="Calibri"/>
          <w:b/>
          <w:color w:val="262626" w:themeColor="text1" w:themeTint="D9"/>
          <w:sz w:val="22"/>
          <w:szCs w:val="22"/>
        </w:rPr>
        <w:t xml:space="preserve">Public questions - </w:t>
      </w:r>
      <w:r w:rsidRPr="00A65DB4">
        <w:rPr>
          <w:rFonts w:ascii="Calibri" w:hAnsi="Calibri" w:cs="Calibri"/>
          <w:color w:val="262626" w:themeColor="text1" w:themeTint="D9"/>
          <w:sz w:val="22"/>
          <w:szCs w:val="22"/>
        </w:rPr>
        <w:t>not to exceed 10 minutes.  None.</w:t>
      </w:r>
    </w:p>
    <w:p w14:paraId="50F984F0" w14:textId="77777777" w:rsidR="004734A6" w:rsidRDefault="004734A6" w:rsidP="004734A6">
      <w:pPr>
        <w:tabs>
          <w:tab w:val="left" w:pos="426"/>
          <w:tab w:val="right" w:pos="9888"/>
        </w:tabs>
        <w:spacing w:after="120"/>
        <w:ind w:left="425" w:right="-23"/>
        <w:jc w:val="both"/>
        <w:rPr>
          <w:rFonts w:ascii="Calibri" w:hAnsi="Calibri" w:cs="Tahoma"/>
          <w:b/>
          <w:color w:val="262626" w:themeColor="text1" w:themeTint="D9"/>
          <w:sz w:val="22"/>
          <w:szCs w:val="22"/>
        </w:rPr>
      </w:pPr>
      <w:r w:rsidRPr="00A65DB4">
        <w:rPr>
          <w:rFonts w:ascii="Calibri" w:hAnsi="Calibri" w:cs="Tahoma"/>
          <w:bCs/>
          <w:color w:val="262626" w:themeColor="text1" w:themeTint="D9"/>
          <w:sz w:val="22"/>
          <w:szCs w:val="22"/>
        </w:rPr>
        <w:t>The</w:t>
      </w:r>
      <w:r w:rsidRPr="00A65DB4">
        <w:rPr>
          <w:rFonts w:ascii="Calibri" w:hAnsi="Calibri" w:cs="Calibri"/>
          <w:color w:val="262626" w:themeColor="text1" w:themeTint="D9"/>
          <w:sz w:val="22"/>
          <w:szCs w:val="22"/>
        </w:rPr>
        <w:t xml:space="preserve"> meeting ended 8.15pm.</w:t>
      </w:r>
    </w:p>
    <w:p w14:paraId="0F6DC554" w14:textId="77777777" w:rsidR="004734A6" w:rsidRPr="00A65DB4" w:rsidRDefault="004734A6" w:rsidP="004734A6">
      <w:pPr>
        <w:tabs>
          <w:tab w:val="left" w:pos="426"/>
          <w:tab w:val="right" w:pos="9888"/>
        </w:tabs>
        <w:spacing w:after="120"/>
        <w:ind w:left="425" w:right="-23" w:hanging="425"/>
        <w:jc w:val="both"/>
        <w:rPr>
          <w:rFonts w:ascii="Calibri" w:hAnsi="Calibri" w:cs="Tahoma"/>
          <w:b/>
          <w:i/>
          <w:iCs/>
          <w:color w:val="262626" w:themeColor="text1" w:themeTint="D9"/>
          <w:sz w:val="22"/>
          <w:szCs w:val="22"/>
        </w:rPr>
      </w:pPr>
      <w:r w:rsidRPr="00A65DB4">
        <w:rPr>
          <w:rFonts w:ascii="Calibri" w:hAnsi="Calibri" w:cs="Tahoma"/>
          <w:b/>
          <w:i/>
          <w:iCs/>
          <w:color w:val="262626" w:themeColor="text1" w:themeTint="D9"/>
          <w:sz w:val="22"/>
          <w:szCs w:val="22"/>
        </w:rPr>
        <w:t>Cllr Angharad Davies arrived.</w:t>
      </w:r>
    </w:p>
    <w:p w14:paraId="3A87C2B9" w14:textId="3E3554DC" w:rsidR="00EB6E57" w:rsidRDefault="00EB6E57" w:rsidP="00EB6E57">
      <w:pPr>
        <w:rPr>
          <w:rFonts w:ascii="Calibri" w:hAnsi="Calibri"/>
          <w:sz w:val="20"/>
          <w:szCs w:val="20"/>
        </w:rPr>
      </w:pPr>
    </w:p>
    <w:p w14:paraId="1F05596F" w14:textId="2B44C52D" w:rsidR="00CA4C53" w:rsidRDefault="00CA4C53" w:rsidP="00EB6E57">
      <w:pPr>
        <w:rPr>
          <w:rFonts w:ascii="Calibri" w:hAnsi="Calibri"/>
          <w:sz w:val="20"/>
          <w:szCs w:val="20"/>
        </w:rPr>
      </w:pPr>
    </w:p>
    <w:p w14:paraId="084D1EA0" w14:textId="119C9A59" w:rsidR="00CA4C53" w:rsidRDefault="00CA4C53" w:rsidP="00EB6E57">
      <w:pPr>
        <w:rPr>
          <w:rFonts w:ascii="Calibri" w:hAnsi="Calibri"/>
          <w:sz w:val="20"/>
          <w:szCs w:val="20"/>
        </w:rPr>
      </w:pPr>
    </w:p>
    <w:p w14:paraId="3FDA00FA" w14:textId="77777777" w:rsidR="00CA4C53" w:rsidRPr="00EB6E57" w:rsidRDefault="00CA4C53" w:rsidP="00EB6E57">
      <w:pPr>
        <w:rPr>
          <w:rFonts w:ascii="Calibri" w:hAnsi="Calibri"/>
          <w:sz w:val="20"/>
          <w:szCs w:val="20"/>
        </w:rPr>
      </w:pPr>
    </w:p>
    <w:p w14:paraId="53E212C2" w14:textId="05460ACD" w:rsidR="00EB6E57" w:rsidRPr="00EB6E57" w:rsidRDefault="00EB6E57" w:rsidP="00EB6E57">
      <w:pPr>
        <w:rPr>
          <w:rFonts w:ascii="Calibri" w:hAnsi="Calibri"/>
          <w:sz w:val="20"/>
          <w:szCs w:val="20"/>
        </w:rPr>
        <w:sectPr w:rsidR="00EB6E57" w:rsidRPr="00EB6E57" w:rsidSect="00EB6E57">
          <w:footerReference w:type="default" r:id="rId8"/>
          <w:pgSz w:w="11906" w:h="16838"/>
          <w:pgMar w:top="851" w:right="992" w:bottom="454" w:left="1247" w:header="567" w:footer="454" w:gutter="0"/>
          <w:pgNumType w:start="1"/>
          <w:cols w:space="708"/>
          <w:docGrid w:linePitch="360"/>
        </w:sectPr>
      </w:pPr>
    </w:p>
    <w:p w14:paraId="0AC80B9B" w14:textId="77777777" w:rsidR="003C4ECE" w:rsidRPr="003C4ECE" w:rsidRDefault="003C4ECE" w:rsidP="00DB2A8E">
      <w:pPr>
        <w:rPr>
          <w:rFonts w:ascii="Calibri" w:hAnsi="Calibri" w:cs="Calibri"/>
          <w:sz w:val="20"/>
          <w:szCs w:val="20"/>
        </w:rPr>
      </w:pPr>
    </w:p>
    <w:sectPr w:rsidR="003C4ECE" w:rsidRPr="003C4ECE" w:rsidSect="00B46FE7">
      <w:footerReference w:type="default" r:id="rId9"/>
      <w:pgSz w:w="11906" w:h="16838"/>
      <w:pgMar w:top="680" w:right="851" w:bottom="567" w:left="96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19653" w14:textId="77777777" w:rsidR="00016EF3" w:rsidRDefault="00016EF3">
      <w:r>
        <w:separator/>
      </w:r>
    </w:p>
  </w:endnote>
  <w:endnote w:type="continuationSeparator" w:id="0">
    <w:p w14:paraId="6A394C0A" w14:textId="77777777" w:rsidR="00016EF3" w:rsidRDefault="0001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D4E1" w14:textId="3F00E37F" w:rsidR="007900D0" w:rsidRDefault="007900D0" w:rsidP="00C00FA7">
    <w:pPr>
      <w:tabs>
        <w:tab w:val="center" w:pos="4536"/>
        <w:tab w:val="right" w:pos="9639"/>
      </w:tabs>
      <w:rPr>
        <w:rFonts w:ascii="Tahoma" w:hAnsi="Tahoma" w:cs="Tahoma"/>
        <w:sz w:val="12"/>
        <w:szCs w:val="12"/>
      </w:rPr>
    </w:pPr>
    <w:r>
      <w:rPr>
        <w:rFonts w:ascii="Tahoma" w:hAnsi="Tahoma" w:cs="Tahoma"/>
        <w:sz w:val="12"/>
        <w:szCs w:val="12"/>
      </w:rPr>
      <w:t>___________________________________________________________________________________________________________________________________________________</w:t>
    </w:r>
  </w:p>
  <w:p w14:paraId="2E3B80F2" w14:textId="77777777" w:rsidR="007900D0" w:rsidRDefault="007900D0" w:rsidP="00C00FA7">
    <w:pPr>
      <w:tabs>
        <w:tab w:val="center" w:pos="4536"/>
        <w:tab w:val="right" w:pos="9639"/>
      </w:tabs>
      <w:rPr>
        <w:rFonts w:ascii="Tahoma" w:hAnsi="Tahoma" w:cs="Tahoma"/>
        <w:sz w:val="12"/>
        <w:szCs w:val="12"/>
      </w:rPr>
    </w:pPr>
  </w:p>
  <w:p w14:paraId="66BCF31C" w14:textId="6C04BB0B" w:rsidR="00C00FA7" w:rsidRPr="0088196E" w:rsidRDefault="00CA4459" w:rsidP="00C00FA7">
    <w:pPr>
      <w:tabs>
        <w:tab w:val="center" w:pos="4536"/>
        <w:tab w:val="right" w:pos="9639"/>
      </w:tabs>
    </w:pPr>
    <w:r>
      <w:rPr>
        <w:rFonts w:ascii="Tahoma" w:hAnsi="Tahoma" w:cs="Tahoma"/>
        <w:sz w:val="12"/>
        <w:szCs w:val="12"/>
      </w:rPr>
      <w:t>Beckley Parish Council Meeting</w:t>
    </w:r>
    <w:r>
      <w:rPr>
        <w:rFonts w:ascii="Tahoma" w:hAnsi="Tahoma" w:cs="Tahoma"/>
        <w:sz w:val="12"/>
        <w:szCs w:val="12"/>
      </w:rPr>
      <w:tab/>
    </w:r>
    <w:r w:rsidRPr="0088196E">
      <w:rPr>
        <w:rFonts w:ascii="Tahoma" w:hAnsi="Tahoma" w:cs="Tahoma"/>
        <w:sz w:val="12"/>
        <w:szCs w:val="12"/>
      </w:rPr>
      <w:t xml:space="preserve">Page </w:t>
    </w:r>
    <w:r w:rsidRPr="0088196E">
      <w:rPr>
        <w:rFonts w:ascii="Tahoma" w:hAnsi="Tahoma" w:cs="Tahoma"/>
        <w:sz w:val="12"/>
        <w:szCs w:val="12"/>
      </w:rPr>
      <w:fldChar w:fldCharType="begin"/>
    </w:r>
    <w:r w:rsidRPr="0088196E">
      <w:rPr>
        <w:rFonts w:ascii="Tahoma" w:hAnsi="Tahoma" w:cs="Tahoma"/>
        <w:sz w:val="12"/>
        <w:szCs w:val="12"/>
      </w:rPr>
      <w:instrText xml:space="preserve"> PAGE  \* Arabic  \* MERGEFORMAT </w:instrText>
    </w:r>
    <w:r w:rsidRPr="0088196E">
      <w:rPr>
        <w:rFonts w:ascii="Tahoma" w:hAnsi="Tahoma" w:cs="Tahoma"/>
        <w:sz w:val="12"/>
        <w:szCs w:val="12"/>
      </w:rPr>
      <w:fldChar w:fldCharType="separate"/>
    </w:r>
    <w:r w:rsidR="00F51205" w:rsidRPr="0088196E">
      <w:rPr>
        <w:rFonts w:ascii="Tahoma" w:hAnsi="Tahoma" w:cs="Tahoma"/>
        <w:noProof/>
        <w:sz w:val="12"/>
        <w:szCs w:val="12"/>
      </w:rPr>
      <w:t>2</w:t>
    </w:r>
    <w:r w:rsidRPr="0088196E">
      <w:rPr>
        <w:rFonts w:ascii="Tahoma" w:hAnsi="Tahoma" w:cs="Tahoma"/>
        <w:sz w:val="12"/>
        <w:szCs w:val="12"/>
      </w:rPr>
      <w:fldChar w:fldCharType="end"/>
    </w:r>
    <w:r w:rsidRPr="0088196E">
      <w:rPr>
        <w:rFonts w:ascii="Tahoma" w:hAnsi="Tahoma" w:cs="Tahoma"/>
        <w:sz w:val="12"/>
        <w:szCs w:val="12"/>
      </w:rPr>
      <w:t xml:space="preserve"> of</w:t>
    </w:r>
    <w:r w:rsidRPr="0088196E">
      <w:rPr>
        <w:rFonts w:ascii="Tahoma" w:hAnsi="Tahoma" w:cs="Tahoma"/>
        <w:noProof/>
        <w:sz w:val="12"/>
        <w:szCs w:val="12"/>
      </w:rPr>
      <w:t xml:space="preserve"> </w:t>
    </w:r>
    <w:r w:rsidR="004734A6">
      <w:rPr>
        <w:rFonts w:ascii="Tahoma" w:hAnsi="Tahoma" w:cs="Tahoma"/>
        <w:noProof/>
        <w:sz w:val="12"/>
        <w:szCs w:val="12"/>
      </w:rPr>
      <w:t>2</w:t>
    </w:r>
    <w:r w:rsidR="0088196E" w:rsidRPr="0088196E">
      <w:rPr>
        <w:rFonts w:ascii="Tahoma" w:hAnsi="Tahoma" w:cs="Tahoma"/>
        <w:noProof/>
        <w:sz w:val="12"/>
        <w:szCs w:val="12"/>
      </w:rPr>
      <w:tab/>
    </w:r>
    <w:r w:rsidR="008E7A72">
      <w:rPr>
        <w:rFonts w:ascii="Tahoma" w:hAnsi="Tahoma" w:cs="Tahoma"/>
        <w:noProof/>
        <w:sz w:val="12"/>
        <w:szCs w:val="12"/>
      </w:rPr>
      <w:t>7 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3B89" w14:textId="77777777" w:rsidR="00C00FA7" w:rsidRDefault="00C00FA7" w:rsidP="00C00FA7">
    <w:pPr>
      <w:tabs>
        <w:tab w:val="center" w:pos="453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77330" w14:textId="77777777" w:rsidR="00016EF3" w:rsidRDefault="00016EF3">
      <w:r>
        <w:separator/>
      </w:r>
    </w:p>
  </w:footnote>
  <w:footnote w:type="continuationSeparator" w:id="0">
    <w:p w14:paraId="76730F3D" w14:textId="77777777" w:rsidR="00016EF3" w:rsidRDefault="00016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4C3"/>
    <w:multiLevelType w:val="hybridMultilevel"/>
    <w:tmpl w:val="87B23B04"/>
    <w:lvl w:ilvl="0" w:tplc="5E4AB6AA">
      <w:start w:val="1"/>
      <w:numFmt w:val="lowerLetter"/>
      <w:lvlText w:val="%1."/>
      <w:lvlJc w:val="left"/>
      <w:pPr>
        <w:ind w:left="1288" w:hanging="720"/>
      </w:pPr>
      <w:rPr>
        <w:rFonts w:cs="Times New Roman" w:hint="default"/>
        <w:b/>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1" w15:restartNumberingAfterBreak="0">
    <w:nsid w:val="08F9654B"/>
    <w:multiLevelType w:val="hybridMultilevel"/>
    <w:tmpl w:val="036C9090"/>
    <w:lvl w:ilvl="0" w:tplc="847033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D5418"/>
    <w:multiLevelType w:val="hybridMultilevel"/>
    <w:tmpl w:val="EC644250"/>
    <w:lvl w:ilvl="0" w:tplc="8760E2AA">
      <w:start w:val="2"/>
      <w:numFmt w:val="lowerLetter"/>
      <w:lvlText w:val="%1"/>
      <w:lvlJc w:val="left"/>
      <w:pPr>
        <w:ind w:left="502" w:hanging="360"/>
      </w:pPr>
      <w:rPr>
        <w:rFonts w:ascii="Calibri" w:hAnsi="Calibri" w:hint="default"/>
        <w:b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B679C"/>
    <w:multiLevelType w:val="hybridMultilevel"/>
    <w:tmpl w:val="B1687A18"/>
    <w:lvl w:ilvl="0" w:tplc="08090019">
      <w:start w:val="1"/>
      <w:numFmt w:val="lowerLetter"/>
      <w:lvlText w:val="%1."/>
      <w:lvlJc w:val="left"/>
      <w:pPr>
        <w:ind w:left="1170" w:hanging="72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294D2515"/>
    <w:multiLevelType w:val="hybridMultilevel"/>
    <w:tmpl w:val="C0E2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5682C"/>
    <w:multiLevelType w:val="hybridMultilevel"/>
    <w:tmpl w:val="AD52A06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00863"/>
    <w:multiLevelType w:val="hybridMultilevel"/>
    <w:tmpl w:val="FADE993C"/>
    <w:lvl w:ilvl="0" w:tplc="33C0B01C">
      <w:start w:val="1"/>
      <w:numFmt w:val="lowerLetter"/>
      <w:lvlText w:val="%1."/>
      <w:lvlJc w:val="left"/>
      <w:pPr>
        <w:ind w:left="1146" w:hanging="360"/>
      </w:pPr>
      <w:rPr>
        <w:rFonts w:ascii="Calibri" w:hAnsi="Calibri" w:hint="default"/>
        <w:b w:val="0"/>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6C90CA2"/>
    <w:multiLevelType w:val="hybridMultilevel"/>
    <w:tmpl w:val="9DD2F86E"/>
    <w:lvl w:ilvl="0" w:tplc="8F146BB4">
      <w:start w:val="8"/>
      <w:numFmt w:val="decimal"/>
      <w:lvlText w:val="%1."/>
      <w:lvlJc w:val="left"/>
      <w:pPr>
        <w:ind w:left="1920" w:hanging="360"/>
      </w:pPr>
      <w:rPr>
        <w:rFonts w:ascii="Calibri" w:hAnsi="Calibr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6309F"/>
    <w:multiLevelType w:val="hybridMultilevel"/>
    <w:tmpl w:val="03F65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3317C"/>
    <w:multiLevelType w:val="hybridMultilevel"/>
    <w:tmpl w:val="F8D0096C"/>
    <w:lvl w:ilvl="0" w:tplc="D108DC0C">
      <w:start w:val="2"/>
      <w:numFmt w:val="lowerLetter"/>
      <w:lvlText w:val="%1."/>
      <w:lvlJc w:val="left"/>
      <w:pPr>
        <w:ind w:left="786" w:hanging="360"/>
      </w:pPr>
      <w:rPr>
        <w:rFonts w:ascii="Calibri" w:hAnsi="Calibri" w:cs="Times New Roman" w:hint="default"/>
        <w:sz w:val="20"/>
        <w:szCs w:val="20"/>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0" w15:restartNumberingAfterBreak="0">
    <w:nsid w:val="51032FEA"/>
    <w:multiLevelType w:val="hybridMultilevel"/>
    <w:tmpl w:val="AEA8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E45F7"/>
    <w:multiLevelType w:val="hybridMultilevel"/>
    <w:tmpl w:val="104A3DC4"/>
    <w:lvl w:ilvl="0" w:tplc="B4DAAA2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E8B31FF"/>
    <w:multiLevelType w:val="hybridMultilevel"/>
    <w:tmpl w:val="A5DA1AAE"/>
    <w:lvl w:ilvl="0" w:tplc="0298FD54">
      <w:start w:val="1"/>
      <w:numFmt w:val="lowerLetter"/>
      <w:lvlText w:val="%1"/>
      <w:lvlJc w:val="left"/>
      <w:pPr>
        <w:ind w:left="1145" w:hanging="360"/>
      </w:pPr>
      <w:rPr>
        <w:rFonts w:ascii="Calibri" w:hAnsi="Calibri" w:hint="default"/>
        <w:b w:val="0"/>
        <w:caps w:val="0"/>
        <w:strike w:val="0"/>
        <w:dstrike w:val="0"/>
        <w:vanish w:val="0"/>
        <w:sz w:val="18"/>
        <w:vertAlign w:val="baseline"/>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66644515"/>
    <w:multiLevelType w:val="hybridMultilevel"/>
    <w:tmpl w:val="CD70E9F4"/>
    <w:lvl w:ilvl="0" w:tplc="3DD45FF4">
      <w:start w:val="1"/>
      <w:numFmt w:val="lowerLetter"/>
      <w:lvlText w:val="%1."/>
      <w:lvlJc w:val="left"/>
      <w:pPr>
        <w:tabs>
          <w:tab w:val="num" w:pos="1298"/>
        </w:tabs>
        <w:ind w:left="1298"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52503"/>
    <w:multiLevelType w:val="hybridMultilevel"/>
    <w:tmpl w:val="5A725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6F172A"/>
    <w:multiLevelType w:val="hybridMultilevel"/>
    <w:tmpl w:val="9DF2B6CE"/>
    <w:lvl w:ilvl="0" w:tplc="DC927996">
      <w:start w:val="14"/>
      <w:numFmt w:val="decimal"/>
      <w:lvlText w:val="%1."/>
      <w:lvlJc w:val="left"/>
      <w:pPr>
        <w:ind w:left="1145" w:hanging="360"/>
      </w:pPr>
      <w:rPr>
        <w:rFonts w:ascii="Calibri" w:hAnsi="Calibri"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3D438A"/>
    <w:multiLevelType w:val="hybridMultilevel"/>
    <w:tmpl w:val="7E063FA0"/>
    <w:lvl w:ilvl="0" w:tplc="B712B32C">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7" w15:restartNumberingAfterBreak="0">
    <w:nsid w:val="7A0D28E7"/>
    <w:multiLevelType w:val="hybridMultilevel"/>
    <w:tmpl w:val="BDF05386"/>
    <w:lvl w:ilvl="0" w:tplc="B5DE7562">
      <w:start w:val="1"/>
      <w:numFmt w:val="decimal"/>
      <w:lvlText w:val="%1."/>
      <w:lvlJc w:val="left"/>
      <w:pPr>
        <w:tabs>
          <w:tab w:val="num" w:pos="360"/>
        </w:tabs>
        <w:ind w:left="360" w:hanging="360"/>
      </w:pPr>
      <w:rPr>
        <w:rFonts w:asciiTheme="minorHAnsi" w:hAnsiTheme="minorHAnsi" w:cstheme="minorHAnsi" w:hint="default"/>
        <w:b w:val="0"/>
        <w:i w:val="0"/>
        <w:color w:val="262626" w:themeColor="text1" w:themeTint="D9"/>
        <w:sz w:val="20"/>
        <w:szCs w:val="20"/>
      </w:rPr>
    </w:lvl>
    <w:lvl w:ilvl="1" w:tplc="3DD45FF4">
      <w:start w:val="1"/>
      <w:numFmt w:val="lowerLetter"/>
      <w:lvlText w:val="%2."/>
      <w:lvlJc w:val="left"/>
      <w:pPr>
        <w:tabs>
          <w:tab w:val="num" w:pos="1298"/>
        </w:tabs>
        <w:ind w:left="1298" w:hanging="360"/>
      </w:pPr>
      <w:rPr>
        <w:color w:val="auto"/>
      </w:rPr>
    </w:lvl>
    <w:lvl w:ilvl="2" w:tplc="0809001B">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abstractNumId w:val="17"/>
  </w:num>
  <w:num w:numId="2">
    <w:abstractNumId w:val="12"/>
  </w:num>
  <w:num w:numId="3">
    <w:abstractNumId w:val="7"/>
  </w:num>
  <w:num w:numId="4">
    <w:abstractNumId w:val="14"/>
  </w:num>
  <w:num w:numId="5">
    <w:abstractNumId w:val="8"/>
  </w:num>
  <w:num w:numId="6">
    <w:abstractNumId w:val="2"/>
  </w:num>
  <w:num w:numId="7">
    <w:abstractNumId w:val="15"/>
  </w:num>
  <w:num w:numId="8">
    <w:abstractNumId w:val="3"/>
  </w:num>
  <w:num w:numId="9">
    <w:abstractNumId w:val="6"/>
  </w:num>
  <w:num w:numId="10">
    <w:abstractNumId w:val="4"/>
  </w:num>
  <w:num w:numId="11">
    <w:abstractNumId w:val="9"/>
  </w:num>
  <w:num w:numId="12">
    <w:abstractNumId w:val="10"/>
  </w:num>
  <w:num w:numId="13">
    <w:abstractNumId w:val="13"/>
  </w:num>
  <w:num w:numId="14">
    <w:abstractNumId w:val="11"/>
  </w:num>
  <w:num w:numId="15">
    <w:abstractNumId w:val="0"/>
  </w:num>
  <w:num w:numId="16">
    <w:abstractNumId w:val="1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5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BB"/>
    <w:rsid w:val="000078B0"/>
    <w:rsid w:val="00016EF3"/>
    <w:rsid w:val="000229A1"/>
    <w:rsid w:val="000311D7"/>
    <w:rsid w:val="00031C73"/>
    <w:rsid w:val="000370BE"/>
    <w:rsid w:val="00046212"/>
    <w:rsid w:val="00056AF8"/>
    <w:rsid w:val="0006467C"/>
    <w:rsid w:val="000660A3"/>
    <w:rsid w:val="000713B4"/>
    <w:rsid w:val="000801B3"/>
    <w:rsid w:val="000858CB"/>
    <w:rsid w:val="000869AD"/>
    <w:rsid w:val="000946CD"/>
    <w:rsid w:val="00096543"/>
    <w:rsid w:val="00096BD1"/>
    <w:rsid w:val="000975C5"/>
    <w:rsid w:val="000A6238"/>
    <w:rsid w:val="000A64E7"/>
    <w:rsid w:val="000B077C"/>
    <w:rsid w:val="000C03F6"/>
    <w:rsid w:val="000C2CBC"/>
    <w:rsid w:val="000C5B7B"/>
    <w:rsid w:val="000C5E82"/>
    <w:rsid w:val="000C6014"/>
    <w:rsid w:val="000C615B"/>
    <w:rsid w:val="000D3FC3"/>
    <w:rsid w:val="000E6B41"/>
    <w:rsid w:val="000F0E38"/>
    <w:rsid w:val="000F39BF"/>
    <w:rsid w:val="000F46D7"/>
    <w:rsid w:val="00106C86"/>
    <w:rsid w:val="00112FEA"/>
    <w:rsid w:val="00115578"/>
    <w:rsid w:val="0011602F"/>
    <w:rsid w:val="00120526"/>
    <w:rsid w:val="0012112B"/>
    <w:rsid w:val="001322DB"/>
    <w:rsid w:val="00136374"/>
    <w:rsid w:val="00142D8E"/>
    <w:rsid w:val="00156B75"/>
    <w:rsid w:val="00161D71"/>
    <w:rsid w:val="00162D99"/>
    <w:rsid w:val="00165531"/>
    <w:rsid w:val="00167C05"/>
    <w:rsid w:val="001768A6"/>
    <w:rsid w:val="00180552"/>
    <w:rsid w:val="0018141B"/>
    <w:rsid w:val="001869B6"/>
    <w:rsid w:val="001912CA"/>
    <w:rsid w:val="001936E9"/>
    <w:rsid w:val="00193EB2"/>
    <w:rsid w:val="001A1AEF"/>
    <w:rsid w:val="001A74C8"/>
    <w:rsid w:val="001B07A8"/>
    <w:rsid w:val="001B3AF0"/>
    <w:rsid w:val="001C091B"/>
    <w:rsid w:val="001C0B61"/>
    <w:rsid w:val="001C1239"/>
    <w:rsid w:val="001C182C"/>
    <w:rsid w:val="001D3A6C"/>
    <w:rsid w:val="001D4D77"/>
    <w:rsid w:val="001D5DE9"/>
    <w:rsid w:val="001D5F29"/>
    <w:rsid w:val="001E095E"/>
    <w:rsid w:val="001E0ECB"/>
    <w:rsid w:val="001E0FCC"/>
    <w:rsid w:val="001E11C5"/>
    <w:rsid w:val="001F1D5A"/>
    <w:rsid w:val="001F437C"/>
    <w:rsid w:val="00204B39"/>
    <w:rsid w:val="0021184C"/>
    <w:rsid w:val="00223B56"/>
    <w:rsid w:val="00224372"/>
    <w:rsid w:val="00231FED"/>
    <w:rsid w:val="00236DA0"/>
    <w:rsid w:val="00237E4C"/>
    <w:rsid w:val="00242547"/>
    <w:rsid w:val="00244B55"/>
    <w:rsid w:val="0025341A"/>
    <w:rsid w:val="00256875"/>
    <w:rsid w:val="002645EE"/>
    <w:rsid w:val="0027241D"/>
    <w:rsid w:val="00273C66"/>
    <w:rsid w:val="00273F3D"/>
    <w:rsid w:val="00275FD6"/>
    <w:rsid w:val="00290372"/>
    <w:rsid w:val="002968E9"/>
    <w:rsid w:val="00296CC6"/>
    <w:rsid w:val="00297E49"/>
    <w:rsid w:val="002A1DE6"/>
    <w:rsid w:val="002A524A"/>
    <w:rsid w:val="002B2876"/>
    <w:rsid w:val="002B4EE4"/>
    <w:rsid w:val="002B6005"/>
    <w:rsid w:val="002C3C59"/>
    <w:rsid w:val="002D42BF"/>
    <w:rsid w:val="002D5045"/>
    <w:rsid w:val="002D680E"/>
    <w:rsid w:val="002D7D7C"/>
    <w:rsid w:val="002E1C11"/>
    <w:rsid w:val="002E2920"/>
    <w:rsid w:val="002E5F84"/>
    <w:rsid w:val="002E6D42"/>
    <w:rsid w:val="002F1F1A"/>
    <w:rsid w:val="002F27A8"/>
    <w:rsid w:val="002F33AF"/>
    <w:rsid w:val="002F48DB"/>
    <w:rsid w:val="002F61AF"/>
    <w:rsid w:val="002F6824"/>
    <w:rsid w:val="00300589"/>
    <w:rsid w:val="00322034"/>
    <w:rsid w:val="003317AA"/>
    <w:rsid w:val="00335519"/>
    <w:rsid w:val="0034153D"/>
    <w:rsid w:val="003418B3"/>
    <w:rsid w:val="003441DA"/>
    <w:rsid w:val="00350B69"/>
    <w:rsid w:val="00352CBE"/>
    <w:rsid w:val="00362A55"/>
    <w:rsid w:val="00363A00"/>
    <w:rsid w:val="00364E24"/>
    <w:rsid w:val="0037033D"/>
    <w:rsid w:val="00372F8D"/>
    <w:rsid w:val="003800BB"/>
    <w:rsid w:val="003806C2"/>
    <w:rsid w:val="003823B0"/>
    <w:rsid w:val="003841C3"/>
    <w:rsid w:val="00392E49"/>
    <w:rsid w:val="003936F8"/>
    <w:rsid w:val="003977B6"/>
    <w:rsid w:val="003A00C1"/>
    <w:rsid w:val="003A2982"/>
    <w:rsid w:val="003A3F75"/>
    <w:rsid w:val="003A71E4"/>
    <w:rsid w:val="003B420F"/>
    <w:rsid w:val="003B61BE"/>
    <w:rsid w:val="003C1904"/>
    <w:rsid w:val="003C196B"/>
    <w:rsid w:val="003C4ECE"/>
    <w:rsid w:val="003D0D44"/>
    <w:rsid w:val="003D1232"/>
    <w:rsid w:val="003D3291"/>
    <w:rsid w:val="003D5433"/>
    <w:rsid w:val="003D7E15"/>
    <w:rsid w:val="003E35BE"/>
    <w:rsid w:val="003F0ACA"/>
    <w:rsid w:val="003F16A9"/>
    <w:rsid w:val="003F5548"/>
    <w:rsid w:val="00400D11"/>
    <w:rsid w:val="004010AA"/>
    <w:rsid w:val="004122DB"/>
    <w:rsid w:val="004127F4"/>
    <w:rsid w:val="00416060"/>
    <w:rsid w:val="0042591B"/>
    <w:rsid w:val="00432587"/>
    <w:rsid w:val="004340CD"/>
    <w:rsid w:val="00441AB0"/>
    <w:rsid w:val="00453F85"/>
    <w:rsid w:val="00456B63"/>
    <w:rsid w:val="004612C4"/>
    <w:rsid w:val="004618DF"/>
    <w:rsid w:val="004734A6"/>
    <w:rsid w:val="00474C57"/>
    <w:rsid w:val="004835BD"/>
    <w:rsid w:val="00484132"/>
    <w:rsid w:val="0048628C"/>
    <w:rsid w:val="004974EF"/>
    <w:rsid w:val="004A14F1"/>
    <w:rsid w:val="004A3CD2"/>
    <w:rsid w:val="004A505B"/>
    <w:rsid w:val="004A5159"/>
    <w:rsid w:val="004B0A0D"/>
    <w:rsid w:val="004B329C"/>
    <w:rsid w:val="004B37F6"/>
    <w:rsid w:val="004B7255"/>
    <w:rsid w:val="004C2378"/>
    <w:rsid w:val="004C5D95"/>
    <w:rsid w:val="004D3589"/>
    <w:rsid w:val="004D531C"/>
    <w:rsid w:val="004E7322"/>
    <w:rsid w:val="004F4DEA"/>
    <w:rsid w:val="004F5F3A"/>
    <w:rsid w:val="00502CDB"/>
    <w:rsid w:val="005336CF"/>
    <w:rsid w:val="005411B9"/>
    <w:rsid w:val="00547848"/>
    <w:rsid w:val="005502E7"/>
    <w:rsid w:val="00551792"/>
    <w:rsid w:val="00552182"/>
    <w:rsid w:val="00567B36"/>
    <w:rsid w:val="005777D6"/>
    <w:rsid w:val="00577CB9"/>
    <w:rsid w:val="00584C37"/>
    <w:rsid w:val="005925F0"/>
    <w:rsid w:val="00597E9A"/>
    <w:rsid w:val="005B5FEA"/>
    <w:rsid w:val="005C1C77"/>
    <w:rsid w:val="005C3C20"/>
    <w:rsid w:val="005C78BA"/>
    <w:rsid w:val="005D34EA"/>
    <w:rsid w:val="005D372C"/>
    <w:rsid w:val="005E273E"/>
    <w:rsid w:val="005F438A"/>
    <w:rsid w:val="005F5817"/>
    <w:rsid w:val="005F5843"/>
    <w:rsid w:val="005F589E"/>
    <w:rsid w:val="005F5A67"/>
    <w:rsid w:val="005F5F52"/>
    <w:rsid w:val="005F7AE4"/>
    <w:rsid w:val="0060627C"/>
    <w:rsid w:val="00621219"/>
    <w:rsid w:val="00622457"/>
    <w:rsid w:val="006258F6"/>
    <w:rsid w:val="006305EE"/>
    <w:rsid w:val="00632E0F"/>
    <w:rsid w:val="00635747"/>
    <w:rsid w:val="00635AFF"/>
    <w:rsid w:val="00636BEF"/>
    <w:rsid w:val="00640E59"/>
    <w:rsid w:val="0064347F"/>
    <w:rsid w:val="006659E2"/>
    <w:rsid w:val="00667600"/>
    <w:rsid w:val="00671615"/>
    <w:rsid w:val="00674179"/>
    <w:rsid w:val="00681843"/>
    <w:rsid w:val="00685677"/>
    <w:rsid w:val="006911B0"/>
    <w:rsid w:val="006921B3"/>
    <w:rsid w:val="00697621"/>
    <w:rsid w:val="006A0889"/>
    <w:rsid w:val="006D3278"/>
    <w:rsid w:val="006E0809"/>
    <w:rsid w:val="006E1B2F"/>
    <w:rsid w:val="006E4C0C"/>
    <w:rsid w:val="006E695D"/>
    <w:rsid w:val="007027CD"/>
    <w:rsid w:val="00704126"/>
    <w:rsid w:val="007144D6"/>
    <w:rsid w:val="0071466A"/>
    <w:rsid w:val="00720D39"/>
    <w:rsid w:val="007250E9"/>
    <w:rsid w:val="00725B80"/>
    <w:rsid w:val="0073265C"/>
    <w:rsid w:val="0073459A"/>
    <w:rsid w:val="00736DE3"/>
    <w:rsid w:val="00744877"/>
    <w:rsid w:val="00745153"/>
    <w:rsid w:val="00752705"/>
    <w:rsid w:val="0075424C"/>
    <w:rsid w:val="0076011A"/>
    <w:rsid w:val="00763FEA"/>
    <w:rsid w:val="00764FDB"/>
    <w:rsid w:val="00770F15"/>
    <w:rsid w:val="00777076"/>
    <w:rsid w:val="00780AA7"/>
    <w:rsid w:val="007860FA"/>
    <w:rsid w:val="00786494"/>
    <w:rsid w:val="007900D0"/>
    <w:rsid w:val="00795EB2"/>
    <w:rsid w:val="007A08E8"/>
    <w:rsid w:val="007A0A3D"/>
    <w:rsid w:val="007A6E54"/>
    <w:rsid w:val="007B44E5"/>
    <w:rsid w:val="007C2A6D"/>
    <w:rsid w:val="007C7189"/>
    <w:rsid w:val="007D6D50"/>
    <w:rsid w:val="007F46B5"/>
    <w:rsid w:val="007F7F48"/>
    <w:rsid w:val="008046C3"/>
    <w:rsid w:val="0082359A"/>
    <w:rsid w:val="00827343"/>
    <w:rsid w:val="0084209A"/>
    <w:rsid w:val="00845DDF"/>
    <w:rsid w:val="00851DD7"/>
    <w:rsid w:val="008616F8"/>
    <w:rsid w:val="00867F39"/>
    <w:rsid w:val="00870DCF"/>
    <w:rsid w:val="008711EB"/>
    <w:rsid w:val="00880573"/>
    <w:rsid w:val="0088196E"/>
    <w:rsid w:val="00882196"/>
    <w:rsid w:val="0089690B"/>
    <w:rsid w:val="008B3C45"/>
    <w:rsid w:val="008B6FFF"/>
    <w:rsid w:val="008C0E89"/>
    <w:rsid w:val="008C5C9B"/>
    <w:rsid w:val="008C7EAA"/>
    <w:rsid w:val="008E7A72"/>
    <w:rsid w:val="008F03A8"/>
    <w:rsid w:val="008F0513"/>
    <w:rsid w:val="008F0F85"/>
    <w:rsid w:val="008F3533"/>
    <w:rsid w:val="008F3559"/>
    <w:rsid w:val="00920C07"/>
    <w:rsid w:val="00925781"/>
    <w:rsid w:val="00926033"/>
    <w:rsid w:val="00927812"/>
    <w:rsid w:val="00930022"/>
    <w:rsid w:val="009324A4"/>
    <w:rsid w:val="00941991"/>
    <w:rsid w:val="00943342"/>
    <w:rsid w:val="0094752D"/>
    <w:rsid w:val="00951171"/>
    <w:rsid w:val="00952E15"/>
    <w:rsid w:val="00952EF4"/>
    <w:rsid w:val="00957E6C"/>
    <w:rsid w:val="00960A0D"/>
    <w:rsid w:val="00962CC6"/>
    <w:rsid w:val="0098523A"/>
    <w:rsid w:val="009943EE"/>
    <w:rsid w:val="009977CE"/>
    <w:rsid w:val="00997ABC"/>
    <w:rsid w:val="009A0412"/>
    <w:rsid w:val="009A2B8E"/>
    <w:rsid w:val="009A59DE"/>
    <w:rsid w:val="009B3A3A"/>
    <w:rsid w:val="009B78CC"/>
    <w:rsid w:val="009C527B"/>
    <w:rsid w:val="009C57FD"/>
    <w:rsid w:val="009D0390"/>
    <w:rsid w:val="009D245C"/>
    <w:rsid w:val="009D379E"/>
    <w:rsid w:val="009D4374"/>
    <w:rsid w:val="009D4C78"/>
    <w:rsid w:val="009D7DF9"/>
    <w:rsid w:val="009F315E"/>
    <w:rsid w:val="009F533E"/>
    <w:rsid w:val="00A02771"/>
    <w:rsid w:val="00A1122D"/>
    <w:rsid w:val="00A16AA3"/>
    <w:rsid w:val="00A234EF"/>
    <w:rsid w:val="00A25BB2"/>
    <w:rsid w:val="00A37A67"/>
    <w:rsid w:val="00A408D4"/>
    <w:rsid w:val="00A47966"/>
    <w:rsid w:val="00A47FDA"/>
    <w:rsid w:val="00A61A9D"/>
    <w:rsid w:val="00A675A5"/>
    <w:rsid w:val="00A675AA"/>
    <w:rsid w:val="00A67E35"/>
    <w:rsid w:val="00A7102B"/>
    <w:rsid w:val="00A71BBB"/>
    <w:rsid w:val="00A76753"/>
    <w:rsid w:val="00A8146F"/>
    <w:rsid w:val="00A8489C"/>
    <w:rsid w:val="00A9113A"/>
    <w:rsid w:val="00A92E1D"/>
    <w:rsid w:val="00AA3DD7"/>
    <w:rsid w:val="00AA6F16"/>
    <w:rsid w:val="00AA6FB1"/>
    <w:rsid w:val="00AC2666"/>
    <w:rsid w:val="00AC3F9E"/>
    <w:rsid w:val="00AC6616"/>
    <w:rsid w:val="00AD2F6F"/>
    <w:rsid w:val="00AD57DD"/>
    <w:rsid w:val="00AD6C0E"/>
    <w:rsid w:val="00AE027D"/>
    <w:rsid w:val="00AE182B"/>
    <w:rsid w:val="00AE2933"/>
    <w:rsid w:val="00AF1166"/>
    <w:rsid w:val="00AF3C09"/>
    <w:rsid w:val="00AF5BBF"/>
    <w:rsid w:val="00B0503F"/>
    <w:rsid w:val="00B125E0"/>
    <w:rsid w:val="00B2102B"/>
    <w:rsid w:val="00B25AE4"/>
    <w:rsid w:val="00B2722C"/>
    <w:rsid w:val="00B33002"/>
    <w:rsid w:val="00B36F33"/>
    <w:rsid w:val="00B42C76"/>
    <w:rsid w:val="00B46FE7"/>
    <w:rsid w:val="00B47384"/>
    <w:rsid w:val="00B50D21"/>
    <w:rsid w:val="00B57967"/>
    <w:rsid w:val="00B66A64"/>
    <w:rsid w:val="00B70527"/>
    <w:rsid w:val="00B740BA"/>
    <w:rsid w:val="00B752F0"/>
    <w:rsid w:val="00B769B4"/>
    <w:rsid w:val="00B86580"/>
    <w:rsid w:val="00B87097"/>
    <w:rsid w:val="00B92F46"/>
    <w:rsid w:val="00BA6769"/>
    <w:rsid w:val="00BB5477"/>
    <w:rsid w:val="00BB5A8B"/>
    <w:rsid w:val="00BC3021"/>
    <w:rsid w:val="00BC351B"/>
    <w:rsid w:val="00BC51B7"/>
    <w:rsid w:val="00BC688B"/>
    <w:rsid w:val="00BC6B17"/>
    <w:rsid w:val="00BC6F73"/>
    <w:rsid w:val="00BD2485"/>
    <w:rsid w:val="00BD4D8C"/>
    <w:rsid w:val="00BE24DE"/>
    <w:rsid w:val="00BE3CE3"/>
    <w:rsid w:val="00BE4949"/>
    <w:rsid w:val="00BE6451"/>
    <w:rsid w:val="00BE769E"/>
    <w:rsid w:val="00BE7B57"/>
    <w:rsid w:val="00C00FA7"/>
    <w:rsid w:val="00C12D7A"/>
    <w:rsid w:val="00C15A5F"/>
    <w:rsid w:val="00C240F5"/>
    <w:rsid w:val="00C24D24"/>
    <w:rsid w:val="00C2573C"/>
    <w:rsid w:val="00C37ED6"/>
    <w:rsid w:val="00C45496"/>
    <w:rsid w:val="00C6037F"/>
    <w:rsid w:val="00C62D61"/>
    <w:rsid w:val="00C6430D"/>
    <w:rsid w:val="00C73363"/>
    <w:rsid w:val="00C807A1"/>
    <w:rsid w:val="00C8738E"/>
    <w:rsid w:val="00C87AA8"/>
    <w:rsid w:val="00C87C19"/>
    <w:rsid w:val="00C91CB8"/>
    <w:rsid w:val="00C934C6"/>
    <w:rsid w:val="00C93B4E"/>
    <w:rsid w:val="00C957E0"/>
    <w:rsid w:val="00CA2A7B"/>
    <w:rsid w:val="00CA3317"/>
    <w:rsid w:val="00CA424A"/>
    <w:rsid w:val="00CA4459"/>
    <w:rsid w:val="00CA4C53"/>
    <w:rsid w:val="00CC2D77"/>
    <w:rsid w:val="00CC3575"/>
    <w:rsid w:val="00CD27E9"/>
    <w:rsid w:val="00CD3D56"/>
    <w:rsid w:val="00CD6904"/>
    <w:rsid w:val="00CE17FB"/>
    <w:rsid w:val="00CE6F00"/>
    <w:rsid w:val="00CF0288"/>
    <w:rsid w:val="00CF0F65"/>
    <w:rsid w:val="00CF11B5"/>
    <w:rsid w:val="00CF487A"/>
    <w:rsid w:val="00CF5672"/>
    <w:rsid w:val="00D001A5"/>
    <w:rsid w:val="00D03D0B"/>
    <w:rsid w:val="00D04D7A"/>
    <w:rsid w:val="00D051F5"/>
    <w:rsid w:val="00D139CA"/>
    <w:rsid w:val="00D14DEC"/>
    <w:rsid w:val="00D2137B"/>
    <w:rsid w:val="00D21739"/>
    <w:rsid w:val="00D2232D"/>
    <w:rsid w:val="00D3037B"/>
    <w:rsid w:val="00D30506"/>
    <w:rsid w:val="00D36E87"/>
    <w:rsid w:val="00D40210"/>
    <w:rsid w:val="00D402B9"/>
    <w:rsid w:val="00D40F03"/>
    <w:rsid w:val="00D43F7A"/>
    <w:rsid w:val="00D44F9C"/>
    <w:rsid w:val="00D46D36"/>
    <w:rsid w:val="00D515E8"/>
    <w:rsid w:val="00D5208C"/>
    <w:rsid w:val="00D521C4"/>
    <w:rsid w:val="00D57278"/>
    <w:rsid w:val="00D63CD4"/>
    <w:rsid w:val="00D664DF"/>
    <w:rsid w:val="00D72979"/>
    <w:rsid w:val="00D74843"/>
    <w:rsid w:val="00D75F66"/>
    <w:rsid w:val="00D82B85"/>
    <w:rsid w:val="00D95B14"/>
    <w:rsid w:val="00DA00E9"/>
    <w:rsid w:val="00DA5A8E"/>
    <w:rsid w:val="00DA5E5F"/>
    <w:rsid w:val="00DB2A8E"/>
    <w:rsid w:val="00DB71BA"/>
    <w:rsid w:val="00DC23DA"/>
    <w:rsid w:val="00DD0A20"/>
    <w:rsid w:val="00DD7F41"/>
    <w:rsid w:val="00DF0A2A"/>
    <w:rsid w:val="00DF23A2"/>
    <w:rsid w:val="00DF38F3"/>
    <w:rsid w:val="00E054A2"/>
    <w:rsid w:val="00E13C74"/>
    <w:rsid w:val="00E1579E"/>
    <w:rsid w:val="00E161FE"/>
    <w:rsid w:val="00E20FB6"/>
    <w:rsid w:val="00E244B6"/>
    <w:rsid w:val="00E30F45"/>
    <w:rsid w:val="00E34569"/>
    <w:rsid w:val="00E36187"/>
    <w:rsid w:val="00E44297"/>
    <w:rsid w:val="00E45136"/>
    <w:rsid w:val="00E535D9"/>
    <w:rsid w:val="00E5404B"/>
    <w:rsid w:val="00E56E32"/>
    <w:rsid w:val="00E62825"/>
    <w:rsid w:val="00E63ABF"/>
    <w:rsid w:val="00E70DD7"/>
    <w:rsid w:val="00E72F33"/>
    <w:rsid w:val="00E76AA8"/>
    <w:rsid w:val="00E77FCB"/>
    <w:rsid w:val="00E80D70"/>
    <w:rsid w:val="00E81AD3"/>
    <w:rsid w:val="00EB0FF7"/>
    <w:rsid w:val="00EB25F3"/>
    <w:rsid w:val="00EB2964"/>
    <w:rsid w:val="00EB6098"/>
    <w:rsid w:val="00EB6E55"/>
    <w:rsid w:val="00EB6E57"/>
    <w:rsid w:val="00EC02FD"/>
    <w:rsid w:val="00EC1284"/>
    <w:rsid w:val="00EC145E"/>
    <w:rsid w:val="00EC531B"/>
    <w:rsid w:val="00ED4470"/>
    <w:rsid w:val="00EE5D58"/>
    <w:rsid w:val="00EE638A"/>
    <w:rsid w:val="00EE680D"/>
    <w:rsid w:val="00EF4092"/>
    <w:rsid w:val="00F01355"/>
    <w:rsid w:val="00F0349B"/>
    <w:rsid w:val="00F041D6"/>
    <w:rsid w:val="00F0494F"/>
    <w:rsid w:val="00F079E5"/>
    <w:rsid w:val="00F07C5B"/>
    <w:rsid w:val="00F11CF9"/>
    <w:rsid w:val="00F21F18"/>
    <w:rsid w:val="00F3642B"/>
    <w:rsid w:val="00F402C1"/>
    <w:rsid w:val="00F41BB8"/>
    <w:rsid w:val="00F46275"/>
    <w:rsid w:val="00F469DD"/>
    <w:rsid w:val="00F51205"/>
    <w:rsid w:val="00F64B82"/>
    <w:rsid w:val="00F64EAE"/>
    <w:rsid w:val="00F66536"/>
    <w:rsid w:val="00F7058A"/>
    <w:rsid w:val="00F70CD5"/>
    <w:rsid w:val="00F75F21"/>
    <w:rsid w:val="00F76046"/>
    <w:rsid w:val="00F77577"/>
    <w:rsid w:val="00F81F52"/>
    <w:rsid w:val="00F85457"/>
    <w:rsid w:val="00F9086E"/>
    <w:rsid w:val="00F93D9C"/>
    <w:rsid w:val="00F94FA3"/>
    <w:rsid w:val="00F96A19"/>
    <w:rsid w:val="00FA1264"/>
    <w:rsid w:val="00FA612B"/>
    <w:rsid w:val="00FA6A7D"/>
    <w:rsid w:val="00FB17F0"/>
    <w:rsid w:val="00FB3BA1"/>
    <w:rsid w:val="00FC585D"/>
    <w:rsid w:val="00FD3A61"/>
    <w:rsid w:val="00FE2D65"/>
    <w:rsid w:val="00FE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C1E0A"/>
  <w15:docId w15:val="{E2AE8CE7-D797-4DE2-87A9-E05879CE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BB"/>
    <w:pPr>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800BB"/>
    <w:pPr>
      <w:keepNext/>
      <w:jc w:val="both"/>
      <w:outlineLvl w:val="0"/>
    </w:pPr>
    <w:rPr>
      <w:rFonts w:ascii="Arial" w:hAnsi="Arial" w:cs="Arial"/>
      <w:b/>
      <w:bCs/>
      <w:sz w:val="22"/>
      <w:lang w:eastAsia="en-US"/>
    </w:rPr>
  </w:style>
  <w:style w:type="paragraph" w:styleId="Heading6">
    <w:name w:val="heading 6"/>
    <w:basedOn w:val="Normal"/>
    <w:next w:val="Normal"/>
    <w:link w:val="Heading6Char"/>
    <w:uiPriority w:val="9"/>
    <w:semiHidden/>
    <w:unhideWhenUsed/>
    <w:qFormat/>
    <w:rsid w:val="00380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0BB"/>
    <w:rPr>
      <w:rFonts w:ascii="Arial" w:eastAsia="Times New Roman" w:hAnsi="Arial" w:cs="Arial"/>
      <w:b/>
      <w:bCs/>
      <w:szCs w:val="24"/>
    </w:rPr>
  </w:style>
  <w:style w:type="character" w:customStyle="1" w:styleId="Heading6Char">
    <w:name w:val="Heading 6 Char"/>
    <w:basedOn w:val="DefaultParagraphFont"/>
    <w:link w:val="Heading6"/>
    <w:uiPriority w:val="9"/>
    <w:semiHidden/>
    <w:rsid w:val="003800BB"/>
    <w:rPr>
      <w:rFonts w:asciiTheme="majorHAnsi" w:eastAsiaTheme="majorEastAsia" w:hAnsiTheme="majorHAnsi" w:cstheme="majorBidi"/>
      <w:i/>
      <w:iCs/>
      <w:color w:val="243F60" w:themeColor="accent1" w:themeShade="7F"/>
      <w:sz w:val="24"/>
      <w:szCs w:val="24"/>
      <w:lang w:eastAsia="ar-SA"/>
    </w:rPr>
  </w:style>
  <w:style w:type="paragraph" w:styleId="ListParagraph">
    <w:name w:val="List Paragraph"/>
    <w:basedOn w:val="Normal"/>
    <w:link w:val="ListParagraphChar"/>
    <w:uiPriority w:val="99"/>
    <w:qFormat/>
    <w:rsid w:val="003800BB"/>
    <w:pPr>
      <w:ind w:left="720"/>
      <w:contextualSpacing/>
    </w:pPr>
  </w:style>
  <w:style w:type="character" w:customStyle="1" w:styleId="ListParagraphChar">
    <w:name w:val="List Paragraph Char"/>
    <w:link w:val="ListParagraph"/>
    <w:uiPriority w:val="99"/>
    <w:locked/>
    <w:rsid w:val="003800B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800BB"/>
    <w:pPr>
      <w:tabs>
        <w:tab w:val="center" w:pos="4513"/>
        <w:tab w:val="right" w:pos="9026"/>
      </w:tabs>
    </w:pPr>
  </w:style>
  <w:style w:type="character" w:customStyle="1" w:styleId="FooterChar">
    <w:name w:val="Footer Char"/>
    <w:basedOn w:val="DefaultParagraphFont"/>
    <w:link w:val="Footer"/>
    <w:uiPriority w:val="99"/>
    <w:rsid w:val="003800BB"/>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uiPriority w:val="99"/>
    <w:rsid w:val="003800BB"/>
  </w:style>
  <w:style w:type="character" w:styleId="Strong">
    <w:name w:val="Strong"/>
    <w:basedOn w:val="DefaultParagraphFont"/>
    <w:uiPriority w:val="99"/>
    <w:qFormat/>
    <w:rsid w:val="003800BB"/>
    <w:rPr>
      <w:b/>
      <w:bCs/>
    </w:rPr>
  </w:style>
  <w:style w:type="paragraph" w:customStyle="1" w:styleId="xmsolistparagraph">
    <w:name w:val="x_msolistparagraph"/>
    <w:basedOn w:val="Normal"/>
    <w:rsid w:val="003800BB"/>
    <w:pPr>
      <w:spacing w:before="100" w:beforeAutospacing="1" w:after="100" w:afterAutospacing="1"/>
    </w:pPr>
    <w:rPr>
      <w:lang w:eastAsia="en-GB"/>
    </w:rPr>
  </w:style>
  <w:style w:type="paragraph" w:customStyle="1" w:styleId="xmsoplaintext">
    <w:name w:val="x_msoplaintext"/>
    <w:basedOn w:val="Normal"/>
    <w:rsid w:val="003800BB"/>
    <w:pPr>
      <w:spacing w:before="100" w:beforeAutospacing="1" w:after="100" w:afterAutospacing="1"/>
    </w:pPr>
    <w:rPr>
      <w:lang w:eastAsia="en-GB"/>
    </w:rPr>
  </w:style>
  <w:style w:type="character" w:customStyle="1" w:styleId="xapple-converted-space">
    <w:name w:val="x_apple-converted-space"/>
    <w:basedOn w:val="DefaultParagraphFont"/>
    <w:rsid w:val="003800BB"/>
  </w:style>
  <w:style w:type="character" w:styleId="Hyperlink">
    <w:name w:val="Hyperlink"/>
    <w:basedOn w:val="DefaultParagraphFont"/>
    <w:uiPriority w:val="99"/>
    <w:unhideWhenUsed/>
    <w:rsid w:val="003800BB"/>
    <w:rPr>
      <w:color w:val="0000FF" w:themeColor="hyperlink"/>
      <w:u w:val="single"/>
    </w:rPr>
  </w:style>
  <w:style w:type="paragraph" w:styleId="Header">
    <w:name w:val="header"/>
    <w:basedOn w:val="Normal"/>
    <w:link w:val="HeaderChar"/>
    <w:uiPriority w:val="99"/>
    <w:unhideWhenUsed/>
    <w:rsid w:val="003800BB"/>
    <w:pPr>
      <w:tabs>
        <w:tab w:val="center" w:pos="4513"/>
        <w:tab w:val="right" w:pos="9026"/>
      </w:tabs>
    </w:pPr>
  </w:style>
  <w:style w:type="character" w:customStyle="1" w:styleId="HeaderChar">
    <w:name w:val="Header Char"/>
    <w:basedOn w:val="DefaultParagraphFont"/>
    <w:link w:val="Header"/>
    <w:uiPriority w:val="99"/>
    <w:rsid w:val="003800BB"/>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3800BB"/>
    <w:rPr>
      <w:rFonts w:ascii="Tahoma" w:hAnsi="Tahoma" w:cs="Tahoma"/>
      <w:sz w:val="16"/>
      <w:szCs w:val="16"/>
    </w:rPr>
  </w:style>
  <w:style w:type="character" w:customStyle="1" w:styleId="BalloonTextChar">
    <w:name w:val="Balloon Text Char"/>
    <w:basedOn w:val="DefaultParagraphFont"/>
    <w:link w:val="BalloonText"/>
    <w:uiPriority w:val="99"/>
    <w:semiHidden/>
    <w:rsid w:val="003800BB"/>
    <w:rPr>
      <w:rFonts w:ascii="Tahoma" w:eastAsia="Times New Roman" w:hAnsi="Tahoma" w:cs="Tahoma"/>
      <w:sz w:val="16"/>
      <w:szCs w:val="16"/>
      <w:lang w:eastAsia="ar-SA"/>
    </w:rPr>
  </w:style>
  <w:style w:type="paragraph" w:styleId="NoSpacing">
    <w:name w:val="No Spacing"/>
    <w:uiPriority w:val="1"/>
    <w:qFormat/>
    <w:rsid w:val="00441AB0"/>
    <w:pPr>
      <w:spacing w:after="0" w:line="240" w:lineRule="auto"/>
    </w:pPr>
  </w:style>
  <w:style w:type="paragraph" w:styleId="NormalWeb">
    <w:name w:val="Normal (Web)"/>
    <w:basedOn w:val="Normal"/>
    <w:uiPriority w:val="99"/>
    <w:unhideWhenUsed/>
    <w:rsid w:val="00392E49"/>
    <w:pPr>
      <w:spacing w:before="100" w:beforeAutospacing="1" w:after="100" w:afterAutospacing="1"/>
    </w:pPr>
    <w:rPr>
      <w:lang w:eastAsia="en-GB"/>
    </w:rPr>
  </w:style>
  <w:style w:type="character" w:styleId="Emphasis">
    <w:name w:val="Emphasis"/>
    <w:basedOn w:val="DefaultParagraphFont"/>
    <w:uiPriority w:val="20"/>
    <w:qFormat/>
    <w:rsid w:val="00392E49"/>
    <w:rPr>
      <w:i/>
      <w:iCs/>
    </w:rPr>
  </w:style>
  <w:style w:type="paragraph" w:customStyle="1" w:styleId="xmsonormal">
    <w:name w:val="x_msonormal"/>
    <w:basedOn w:val="Normal"/>
    <w:rsid w:val="00BC6F73"/>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F66536"/>
    <w:rPr>
      <w:color w:val="605E5C"/>
      <w:shd w:val="clear" w:color="auto" w:fill="E1DFDD"/>
    </w:rPr>
  </w:style>
  <w:style w:type="character" w:customStyle="1" w:styleId="grame">
    <w:name w:val="grame"/>
    <w:basedOn w:val="DefaultParagraphFont"/>
    <w:rsid w:val="00D04D7A"/>
  </w:style>
  <w:style w:type="paragraph" w:customStyle="1" w:styleId="Default">
    <w:name w:val="Default"/>
    <w:rsid w:val="00F041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1816">
      <w:bodyDiv w:val="1"/>
      <w:marLeft w:val="0"/>
      <w:marRight w:val="0"/>
      <w:marTop w:val="0"/>
      <w:marBottom w:val="0"/>
      <w:divBdr>
        <w:top w:val="none" w:sz="0" w:space="0" w:color="auto"/>
        <w:left w:val="none" w:sz="0" w:space="0" w:color="auto"/>
        <w:bottom w:val="none" w:sz="0" w:space="0" w:color="auto"/>
        <w:right w:val="none" w:sz="0" w:space="0" w:color="auto"/>
      </w:divBdr>
    </w:div>
    <w:div w:id="546992010">
      <w:bodyDiv w:val="1"/>
      <w:marLeft w:val="0"/>
      <w:marRight w:val="0"/>
      <w:marTop w:val="0"/>
      <w:marBottom w:val="0"/>
      <w:divBdr>
        <w:top w:val="none" w:sz="0" w:space="0" w:color="auto"/>
        <w:left w:val="none" w:sz="0" w:space="0" w:color="auto"/>
        <w:bottom w:val="none" w:sz="0" w:space="0" w:color="auto"/>
        <w:right w:val="none" w:sz="0" w:space="0" w:color="auto"/>
      </w:divBdr>
      <w:divsChild>
        <w:div w:id="103056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03523">
              <w:marLeft w:val="0"/>
              <w:marRight w:val="0"/>
              <w:marTop w:val="0"/>
              <w:marBottom w:val="0"/>
              <w:divBdr>
                <w:top w:val="none" w:sz="0" w:space="0" w:color="auto"/>
                <w:left w:val="none" w:sz="0" w:space="0" w:color="auto"/>
                <w:bottom w:val="none" w:sz="0" w:space="0" w:color="auto"/>
                <w:right w:val="none" w:sz="0" w:space="0" w:color="auto"/>
              </w:divBdr>
              <w:divsChild>
                <w:div w:id="19807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724">
      <w:bodyDiv w:val="1"/>
      <w:marLeft w:val="0"/>
      <w:marRight w:val="0"/>
      <w:marTop w:val="0"/>
      <w:marBottom w:val="0"/>
      <w:divBdr>
        <w:top w:val="none" w:sz="0" w:space="0" w:color="auto"/>
        <w:left w:val="none" w:sz="0" w:space="0" w:color="auto"/>
        <w:bottom w:val="none" w:sz="0" w:space="0" w:color="auto"/>
        <w:right w:val="none" w:sz="0" w:space="0" w:color="auto"/>
      </w:divBdr>
      <w:divsChild>
        <w:div w:id="2079278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2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9E2D-FBDA-4DAA-A401-AFB6C1E7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Beckley</dc:creator>
  <cp:keywords/>
  <dc:description/>
  <cp:lastModifiedBy>Valerie Ades</cp:lastModifiedBy>
  <cp:revision>2</cp:revision>
  <cp:lastPrinted>2020-02-04T15:20:00Z</cp:lastPrinted>
  <dcterms:created xsi:type="dcterms:W3CDTF">2020-02-26T09:43:00Z</dcterms:created>
  <dcterms:modified xsi:type="dcterms:W3CDTF">2020-02-26T09:43:00Z</dcterms:modified>
</cp:coreProperties>
</file>