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BF8D" w14:textId="3315F01E" w:rsidR="006348DF" w:rsidRPr="00962BB9" w:rsidRDefault="00962BB9" w:rsidP="00962BB9">
      <w:pPr>
        <w:jc w:val="center"/>
        <w:rPr>
          <w:b/>
          <w:bCs/>
          <w:sz w:val="48"/>
          <w:szCs w:val="48"/>
        </w:rPr>
      </w:pPr>
      <w:r w:rsidRPr="00962BB9">
        <w:rPr>
          <w:b/>
          <w:bCs/>
          <w:sz w:val="48"/>
          <w:szCs w:val="48"/>
        </w:rPr>
        <w:t>SOUTH EAST WATER</w:t>
      </w:r>
    </w:p>
    <w:p w14:paraId="046EEADA" w14:textId="2E345AC1" w:rsidR="00962BB9" w:rsidRDefault="00962BB9"/>
    <w:tbl>
      <w:tblPr>
        <w:tblW w:w="5000" w:type="pct"/>
        <w:tblCellMar>
          <w:left w:w="0" w:type="dxa"/>
          <w:right w:w="0" w:type="dxa"/>
        </w:tblCellMar>
        <w:tblLook w:val="04A0" w:firstRow="1" w:lastRow="0" w:firstColumn="1" w:lastColumn="0" w:noHBand="0" w:noVBand="1"/>
      </w:tblPr>
      <w:tblGrid>
        <w:gridCol w:w="9921"/>
      </w:tblGrid>
      <w:tr w:rsidR="00962BB9" w:rsidRPr="00962BB9" w14:paraId="7AA81EBB" w14:textId="77777777" w:rsidTr="00962BB9">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962BB9" w:rsidRPr="00962BB9" w14:paraId="5A6FD0BC" w14:textId="77777777">
              <w:trPr>
                <w:jc w:val="center"/>
              </w:trPr>
              <w:tc>
                <w:tcPr>
                  <w:tcW w:w="0" w:type="auto"/>
                  <w:hideMark/>
                </w:tcPr>
                <w:p w14:paraId="48A76F90" w14:textId="5937ECC8" w:rsidR="00962BB9" w:rsidRPr="00962BB9" w:rsidRDefault="00962BB9" w:rsidP="00962BB9">
                  <w:pPr>
                    <w:rPr>
                      <w:rFonts w:ascii="Times New Roman" w:eastAsia="Times New Roman" w:hAnsi="Times New Roman" w:cs="Times New Roman"/>
                      <w:sz w:val="24"/>
                      <w:szCs w:val="24"/>
                      <w:lang w:eastAsia="en-GB"/>
                    </w:rPr>
                  </w:pPr>
                  <w:r w:rsidRPr="00962BB9">
                    <w:rPr>
                      <w:rFonts w:ascii="Times New Roman" w:eastAsia="Times New Roman" w:hAnsi="Times New Roman" w:cs="Times New Roman"/>
                      <w:noProof/>
                      <w:sz w:val="24"/>
                      <w:szCs w:val="24"/>
                      <w:lang w:eastAsia="en-GB"/>
                    </w:rPr>
                    <w:drawing>
                      <wp:inline distT="0" distB="0" distL="0" distR="0" wp14:anchorId="35BA56F9" wp14:editId="0D88EEA5">
                        <wp:extent cx="5524500" cy="3333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333750"/>
                                </a:xfrm>
                                <a:prstGeom prst="rect">
                                  <a:avLst/>
                                </a:prstGeom>
                                <a:noFill/>
                                <a:ln>
                                  <a:noFill/>
                                </a:ln>
                              </pic:spPr>
                            </pic:pic>
                          </a:graphicData>
                        </a:graphic>
                      </wp:inline>
                    </w:drawing>
                  </w:r>
                </w:p>
              </w:tc>
            </w:tr>
            <w:tr w:rsidR="00962BB9" w:rsidRPr="00962BB9" w14:paraId="72B1DA1B" w14:textId="77777777">
              <w:trPr>
                <w:jc w:val="center"/>
              </w:trPr>
              <w:tc>
                <w:tcPr>
                  <w:tcW w:w="0" w:type="auto"/>
                  <w:shd w:val="clear" w:color="auto" w:fill="D5F1F3"/>
                  <w:tcMar>
                    <w:top w:w="825" w:type="dxa"/>
                    <w:left w:w="600" w:type="dxa"/>
                    <w:bottom w:w="825" w:type="dxa"/>
                    <w:right w:w="600" w:type="dxa"/>
                  </w:tcMar>
                  <w:hideMark/>
                </w:tcPr>
                <w:tbl>
                  <w:tblPr>
                    <w:tblW w:w="0" w:type="auto"/>
                    <w:jc w:val="center"/>
                    <w:tblCellMar>
                      <w:left w:w="0" w:type="dxa"/>
                      <w:right w:w="0" w:type="dxa"/>
                    </w:tblCellMar>
                    <w:tblLook w:val="04A0" w:firstRow="1" w:lastRow="0" w:firstColumn="1" w:lastColumn="0" w:noHBand="0" w:noVBand="1"/>
                  </w:tblPr>
                  <w:tblGrid>
                    <w:gridCol w:w="7500"/>
                  </w:tblGrid>
                  <w:tr w:rsidR="00962BB9" w:rsidRPr="00962BB9" w14:paraId="517C08C1" w14:textId="77777777">
                    <w:trPr>
                      <w:jc w:val="center"/>
                    </w:trPr>
                    <w:tc>
                      <w:tcPr>
                        <w:tcW w:w="0" w:type="auto"/>
                        <w:hideMark/>
                      </w:tcPr>
                      <w:p w14:paraId="0EA7ABF2" w14:textId="77777777" w:rsidR="00962BB9" w:rsidRPr="00962BB9" w:rsidRDefault="00962BB9" w:rsidP="00962BB9">
                        <w:pPr>
                          <w:jc w:val="center"/>
                          <w:rPr>
                            <w:rFonts w:ascii="Times New Roman" w:eastAsia="Times New Roman" w:hAnsi="Times New Roman" w:cs="Times New Roman"/>
                            <w:sz w:val="24"/>
                            <w:szCs w:val="24"/>
                            <w:lang w:eastAsia="en-GB"/>
                          </w:rPr>
                        </w:pPr>
                        <w:r w:rsidRPr="00962BB9">
                          <w:rPr>
                            <w:rFonts w:ascii="Arial" w:eastAsia="Times New Roman" w:hAnsi="Arial" w:cs="Arial"/>
                            <w:b/>
                            <w:bCs/>
                            <w:color w:val="084951"/>
                            <w:sz w:val="38"/>
                            <w:szCs w:val="38"/>
                            <w:lang w:eastAsia="en-GB"/>
                          </w:rPr>
                          <w:t>We're asking for your help to spread the word to ensure we can maintain local water supplies.</w:t>
                        </w:r>
                      </w:p>
                    </w:tc>
                  </w:tr>
                  <w:tr w:rsidR="00962BB9" w:rsidRPr="00962BB9" w14:paraId="2F56AD4A" w14:textId="77777777">
                    <w:trPr>
                      <w:jc w:val="center"/>
                    </w:trPr>
                    <w:tc>
                      <w:tcPr>
                        <w:tcW w:w="0" w:type="auto"/>
                        <w:tcMar>
                          <w:top w:w="150" w:type="dxa"/>
                          <w:left w:w="0" w:type="dxa"/>
                          <w:bottom w:w="0" w:type="dxa"/>
                          <w:right w:w="0" w:type="dxa"/>
                        </w:tcMar>
                        <w:hideMark/>
                      </w:tcPr>
                      <w:p w14:paraId="1E68A38A" w14:textId="77777777" w:rsidR="00962BB9" w:rsidRPr="00962BB9" w:rsidRDefault="00962BB9" w:rsidP="00962BB9">
                        <w:pPr>
                          <w:spacing w:before="300" w:line="330" w:lineRule="atLeast"/>
                          <w:rPr>
                            <w:rFonts w:ascii="Arial" w:eastAsia="Times New Roman" w:hAnsi="Arial" w:cs="Arial"/>
                            <w:color w:val="000000"/>
                            <w:sz w:val="21"/>
                            <w:szCs w:val="21"/>
                            <w:lang w:eastAsia="en-GB"/>
                          </w:rPr>
                        </w:pPr>
                        <w:r w:rsidRPr="00962BB9">
                          <w:rPr>
                            <w:rFonts w:ascii="Arial" w:eastAsia="Times New Roman" w:hAnsi="Arial" w:cs="Arial"/>
                            <w:color w:val="084951"/>
                            <w:sz w:val="21"/>
                            <w:szCs w:val="21"/>
                            <w:lang w:eastAsia="en-GB"/>
                          </w:rPr>
                          <w:t>Due to the recent combination of hot weather and exceptionally high demand, we are unable to replenish supplies in your local area quickly enough to keep up with localised demand. We need your help to ensure there will always be enough water for everybody in your community, especially our vulnerable customers.</w:t>
                        </w:r>
                      </w:p>
                    </w:tc>
                  </w:tr>
                  <w:tr w:rsidR="00962BB9" w:rsidRPr="00962BB9" w14:paraId="4455DBE6" w14:textId="77777777">
                    <w:trPr>
                      <w:jc w:val="center"/>
                    </w:trPr>
                    <w:tc>
                      <w:tcPr>
                        <w:tcW w:w="0" w:type="auto"/>
                        <w:tcMar>
                          <w:top w:w="525" w:type="dxa"/>
                          <w:left w:w="0" w:type="dxa"/>
                          <w:bottom w:w="0" w:type="dxa"/>
                          <w:right w:w="0" w:type="dxa"/>
                        </w:tcMar>
                        <w:hideMark/>
                      </w:tcPr>
                      <w:tbl>
                        <w:tblPr>
                          <w:tblW w:w="7500" w:type="dxa"/>
                          <w:jc w:val="center"/>
                          <w:tblCellMar>
                            <w:left w:w="0" w:type="dxa"/>
                            <w:right w:w="0" w:type="dxa"/>
                          </w:tblCellMar>
                          <w:tblLook w:val="04A0" w:firstRow="1" w:lastRow="0" w:firstColumn="1" w:lastColumn="0" w:noHBand="0" w:noVBand="1"/>
                        </w:tblPr>
                        <w:tblGrid>
                          <w:gridCol w:w="7500"/>
                        </w:tblGrid>
                        <w:tr w:rsidR="00962BB9" w:rsidRPr="00962BB9" w14:paraId="3BCBB52F" w14:textId="77777777">
                          <w:trPr>
                            <w:jc w:val="center"/>
                          </w:trPr>
                          <w:tc>
                            <w:tcPr>
                              <w:tcW w:w="0" w:type="auto"/>
                              <w:shd w:val="clear" w:color="auto" w:fill="084951"/>
                              <w:tcMar>
                                <w:top w:w="225" w:type="dxa"/>
                                <w:left w:w="900" w:type="dxa"/>
                                <w:bottom w:w="225" w:type="dxa"/>
                                <w:right w:w="900" w:type="dxa"/>
                              </w:tcMar>
                              <w:hideMark/>
                            </w:tcPr>
                            <w:p w14:paraId="2B42C6A7" w14:textId="77777777" w:rsidR="00962BB9" w:rsidRPr="00962BB9" w:rsidRDefault="00962BB9" w:rsidP="00962BB9">
                              <w:pPr>
                                <w:spacing w:line="300" w:lineRule="atLeast"/>
                                <w:jc w:val="center"/>
                                <w:rPr>
                                  <w:rFonts w:ascii="Arial" w:eastAsia="Times New Roman" w:hAnsi="Arial" w:cs="Arial"/>
                                  <w:color w:val="FFFFFF"/>
                                  <w:sz w:val="21"/>
                                  <w:szCs w:val="21"/>
                                  <w:lang w:eastAsia="en-GB"/>
                                </w:rPr>
                              </w:pPr>
                              <w:hyperlink r:id="rId7" w:tgtFrame="_blank" w:history="1">
                                <w:r w:rsidRPr="00962BB9">
                                  <w:rPr>
                                    <w:rFonts w:ascii="Arial" w:eastAsia="Times New Roman" w:hAnsi="Arial" w:cs="Arial"/>
                                    <w:color w:val="FFFFFF"/>
                                    <w:sz w:val="21"/>
                                    <w:szCs w:val="21"/>
                                    <w:u w:val="single"/>
                                    <w:lang w:eastAsia="en-GB"/>
                                  </w:rPr>
                                  <w:t>Steps to save water at home</w:t>
                                </w:r>
                              </w:hyperlink>
                            </w:p>
                          </w:tc>
                        </w:tr>
                      </w:tbl>
                      <w:p w14:paraId="10F28E9D" w14:textId="77777777" w:rsidR="00962BB9" w:rsidRPr="00962BB9" w:rsidRDefault="00962BB9" w:rsidP="00962BB9">
                        <w:pPr>
                          <w:jc w:val="center"/>
                          <w:rPr>
                            <w:rFonts w:ascii="Times New Roman" w:eastAsia="Times New Roman" w:hAnsi="Times New Roman" w:cs="Times New Roman"/>
                            <w:sz w:val="24"/>
                            <w:szCs w:val="24"/>
                            <w:lang w:eastAsia="en-GB"/>
                          </w:rPr>
                        </w:pPr>
                      </w:p>
                    </w:tc>
                  </w:tr>
                </w:tbl>
                <w:p w14:paraId="2CE1EF9B" w14:textId="77777777" w:rsidR="00962BB9" w:rsidRPr="00962BB9" w:rsidRDefault="00962BB9" w:rsidP="00962BB9">
                  <w:pPr>
                    <w:jc w:val="center"/>
                    <w:rPr>
                      <w:rFonts w:ascii="Times New Roman" w:eastAsia="Times New Roman" w:hAnsi="Times New Roman" w:cs="Times New Roman"/>
                      <w:sz w:val="24"/>
                      <w:szCs w:val="24"/>
                      <w:lang w:eastAsia="en-GB"/>
                    </w:rPr>
                  </w:pPr>
                </w:p>
              </w:tc>
            </w:tr>
          </w:tbl>
          <w:p w14:paraId="2C0944FB" w14:textId="77777777" w:rsidR="00962BB9" w:rsidRPr="00962BB9" w:rsidRDefault="00962BB9" w:rsidP="00962BB9">
            <w:pPr>
              <w:jc w:val="center"/>
              <w:rPr>
                <w:rFonts w:ascii="Verdana" w:eastAsia="Times New Roman" w:hAnsi="Verdana" w:cs="Times New Roman"/>
                <w:color w:val="333333"/>
                <w:sz w:val="17"/>
                <w:szCs w:val="17"/>
                <w:lang w:eastAsia="en-GB"/>
              </w:rPr>
            </w:pPr>
          </w:p>
        </w:tc>
      </w:tr>
    </w:tbl>
    <w:p w14:paraId="1EAFEC10" w14:textId="77777777" w:rsidR="00962BB9" w:rsidRPr="00962BB9" w:rsidRDefault="00962BB9" w:rsidP="00962BB9">
      <w:pPr>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921"/>
      </w:tblGrid>
      <w:tr w:rsidR="00962BB9" w:rsidRPr="00962BB9" w14:paraId="0F4A94AD" w14:textId="77777777" w:rsidTr="00962BB9">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962BB9" w:rsidRPr="00962BB9" w14:paraId="3E272135" w14:textId="77777777">
              <w:trPr>
                <w:trHeight w:val="900"/>
                <w:jc w:val="center"/>
              </w:trPr>
              <w:tc>
                <w:tcPr>
                  <w:tcW w:w="0" w:type="auto"/>
                  <w:vAlign w:val="center"/>
                  <w:hideMark/>
                </w:tcPr>
                <w:p w14:paraId="5DFFECAA" w14:textId="77777777" w:rsidR="00962BB9" w:rsidRPr="00962BB9" w:rsidRDefault="00962BB9" w:rsidP="00962BB9">
                  <w:pPr>
                    <w:spacing w:line="15" w:lineRule="atLeast"/>
                    <w:rPr>
                      <w:rFonts w:ascii="Times New Roman" w:eastAsia="Times New Roman" w:hAnsi="Times New Roman" w:cs="Times New Roman"/>
                      <w:sz w:val="2"/>
                      <w:szCs w:val="2"/>
                      <w:lang w:eastAsia="en-GB"/>
                    </w:rPr>
                  </w:pPr>
                  <w:r w:rsidRPr="00962BB9">
                    <w:rPr>
                      <w:rFonts w:ascii="Times New Roman" w:eastAsia="Times New Roman" w:hAnsi="Times New Roman" w:cs="Times New Roman"/>
                      <w:sz w:val="2"/>
                      <w:szCs w:val="2"/>
                      <w:lang w:eastAsia="en-GB"/>
                    </w:rPr>
                    <w:t> </w:t>
                  </w:r>
                </w:p>
              </w:tc>
            </w:tr>
            <w:tr w:rsidR="00962BB9" w:rsidRPr="00962BB9" w14:paraId="1669999D" w14:textId="77777777">
              <w:trPr>
                <w:jc w:val="center"/>
              </w:trPr>
              <w:tc>
                <w:tcPr>
                  <w:tcW w:w="0" w:type="auto"/>
                  <w:shd w:val="clear" w:color="auto" w:fill="D5F1F3"/>
                  <w:tcMar>
                    <w:top w:w="825" w:type="dxa"/>
                    <w:left w:w="600" w:type="dxa"/>
                    <w:bottom w:w="825" w:type="dxa"/>
                    <w:right w:w="600" w:type="dxa"/>
                  </w:tcMar>
                  <w:hideMark/>
                </w:tcPr>
                <w:tbl>
                  <w:tblPr>
                    <w:tblW w:w="0" w:type="auto"/>
                    <w:jc w:val="center"/>
                    <w:tblCellMar>
                      <w:left w:w="0" w:type="dxa"/>
                      <w:right w:w="0" w:type="dxa"/>
                    </w:tblCellMar>
                    <w:tblLook w:val="04A0" w:firstRow="1" w:lastRow="0" w:firstColumn="1" w:lastColumn="0" w:noHBand="0" w:noVBand="1"/>
                  </w:tblPr>
                  <w:tblGrid>
                    <w:gridCol w:w="7500"/>
                  </w:tblGrid>
                  <w:tr w:rsidR="00962BB9" w:rsidRPr="00962BB9" w14:paraId="53CDF54F" w14:textId="77777777">
                    <w:trPr>
                      <w:jc w:val="center"/>
                    </w:trPr>
                    <w:tc>
                      <w:tcPr>
                        <w:tcW w:w="0" w:type="auto"/>
                        <w:tcMar>
                          <w:top w:w="0" w:type="dxa"/>
                          <w:left w:w="0" w:type="dxa"/>
                          <w:bottom w:w="150" w:type="dxa"/>
                          <w:right w:w="0" w:type="dxa"/>
                        </w:tcMar>
                        <w:hideMark/>
                      </w:tcPr>
                      <w:p w14:paraId="7E31B3DC" w14:textId="77777777" w:rsidR="00962BB9" w:rsidRPr="00962BB9" w:rsidRDefault="00962BB9" w:rsidP="00962BB9">
                        <w:pPr>
                          <w:jc w:val="center"/>
                          <w:rPr>
                            <w:rFonts w:ascii="Times New Roman" w:eastAsia="Times New Roman" w:hAnsi="Times New Roman" w:cs="Times New Roman"/>
                            <w:sz w:val="24"/>
                            <w:szCs w:val="24"/>
                            <w:lang w:eastAsia="en-GB"/>
                          </w:rPr>
                        </w:pPr>
                        <w:r w:rsidRPr="00962BB9">
                          <w:rPr>
                            <w:rFonts w:ascii="Arial" w:eastAsia="Times New Roman" w:hAnsi="Arial" w:cs="Arial"/>
                            <w:b/>
                            <w:bCs/>
                            <w:color w:val="084951"/>
                            <w:sz w:val="38"/>
                            <w:szCs w:val="38"/>
                            <w:lang w:eastAsia="en-GB"/>
                          </w:rPr>
                          <w:lastRenderedPageBreak/>
                          <w:t>Stop, Think &amp; Act</w:t>
                        </w:r>
                      </w:p>
                    </w:tc>
                  </w:tr>
                  <w:tr w:rsidR="00962BB9" w:rsidRPr="00962BB9" w14:paraId="42C44D52" w14:textId="77777777">
                    <w:trPr>
                      <w:jc w:val="center"/>
                    </w:trPr>
                    <w:tc>
                      <w:tcPr>
                        <w:tcW w:w="0" w:type="auto"/>
                        <w:tcMar>
                          <w:top w:w="0" w:type="dxa"/>
                          <w:left w:w="0" w:type="dxa"/>
                          <w:bottom w:w="225" w:type="dxa"/>
                          <w:right w:w="0" w:type="dxa"/>
                        </w:tcMar>
                        <w:hideMark/>
                      </w:tcPr>
                      <w:p w14:paraId="1F48B13E" w14:textId="77777777" w:rsidR="00962BB9" w:rsidRPr="00962BB9" w:rsidRDefault="00962BB9" w:rsidP="00962BB9">
                        <w:pPr>
                          <w:jc w:val="center"/>
                          <w:rPr>
                            <w:rFonts w:ascii="Times New Roman" w:eastAsia="Times New Roman" w:hAnsi="Times New Roman" w:cs="Times New Roman"/>
                            <w:sz w:val="24"/>
                            <w:szCs w:val="24"/>
                            <w:lang w:eastAsia="en-GB"/>
                          </w:rPr>
                        </w:pPr>
                        <w:r w:rsidRPr="00962BB9">
                          <w:rPr>
                            <w:rFonts w:ascii="Arial" w:eastAsia="Times New Roman" w:hAnsi="Arial" w:cs="Arial"/>
                            <w:color w:val="084951"/>
                            <w:sz w:val="21"/>
                            <w:szCs w:val="21"/>
                            <w:lang w:eastAsia="en-GB"/>
                          </w:rPr>
                          <w:t>We are therefore asking for your help in urging our customers; to </w:t>
                        </w:r>
                        <w:r w:rsidRPr="00962BB9">
                          <w:rPr>
                            <w:rFonts w:ascii="Arial" w:eastAsia="Times New Roman" w:hAnsi="Arial" w:cs="Arial"/>
                            <w:b/>
                            <w:bCs/>
                            <w:color w:val="084951"/>
                            <w:sz w:val="21"/>
                            <w:szCs w:val="21"/>
                            <w:lang w:eastAsia="en-GB"/>
                          </w:rPr>
                          <w:t>Stop</w:t>
                        </w:r>
                        <w:r w:rsidRPr="00962BB9">
                          <w:rPr>
                            <w:rFonts w:ascii="Arial" w:eastAsia="Times New Roman" w:hAnsi="Arial" w:cs="Arial"/>
                            <w:color w:val="084951"/>
                            <w:sz w:val="21"/>
                            <w:szCs w:val="21"/>
                            <w:lang w:eastAsia="en-GB"/>
                          </w:rPr>
                          <w:t>, </w:t>
                        </w:r>
                        <w:r w:rsidRPr="00962BB9">
                          <w:rPr>
                            <w:rFonts w:ascii="Arial" w:eastAsia="Times New Roman" w:hAnsi="Arial" w:cs="Arial"/>
                            <w:b/>
                            <w:bCs/>
                            <w:color w:val="084951"/>
                            <w:sz w:val="21"/>
                            <w:szCs w:val="21"/>
                            <w:lang w:eastAsia="en-GB"/>
                          </w:rPr>
                          <w:t>Think</w:t>
                        </w:r>
                        <w:r w:rsidRPr="00962BB9">
                          <w:rPr>
                            <w:rFonts w:ascii="Arial" w:eastAsia="Times New Roman" w:hAnsi="Arial" w:cs="Arial"/>
                            <w:color w:val="084951"/>
                            <w:sz w:val="21"/>
                            <w:szCs w:val="21"/>
                            <w:lang w:eastAsia="en-GB"/>
                          </w:rPr>
                          <w:t> &amp; </w:t>
                        </w:r>
                        <w:r w:rsidRPr="00962BB9">
                          <w:rPr>
                            <w:rFonts w:ascii="Arial" w:eastAsia="Times New Roman" w:hAnsi="Arial" w:cs="Arial"/>
                            <w:b/>
                            <w:bCs/>
                            <w:color w:val="084951"/>
                            <w:sz w:val="21"/>
                            <w:szCs w:val="21"/>
                            <w:lang w:eastAsia="en-GB"/>
                          </w:rPr>
                          <w:t>Act.</w:t>
                        </w:r>
                        <w:r w:rsidRPr="00962BB9">
                          <w:rPr>
                            <w:rFonts w:ascii="Arial" w:eastAsia="Times New Roman" w:hAnsi="Arial" w:cs="Arial"/>
                            <w:color w:val="084951"/>
                            <w:sz w:val="21"/>
                            <w:szCs w:val="21"/>
                            <w:lang w:eastAsia="en-GB"/>
                          </w:rPr>
                          <w:br/>
                          <w:t>To ensure that there is enough water to supply everyone in your area, we are asking that you use water for essential use only.</w:t>
                        </w:r>
                      </w:p>
                    </w:tc>
                  </w:tr>
                  <w:tr w:rsidR="00962BB9" w:rsidRPr="00962BB9" w14:paraId="4A3C9E36" w14:textId="77777777">
                    <w:trPr>
                      <w:jc w:val="center"/>
                    </w:trPr>
                    <w:tc>
                      <w:tcPr>
                        <w:tcW w:w="0" w:type="auto"/>
                        <w:tcMar>
                          <w:top w:w="225" w:type="dxa"/>
                          <w:left w:w="0" w:type="dxa"/>
                          <w:bottom w:w="0" w:type="dxa"/>
                          <w:right w:w="0" w:type="dxa"/>
                        </w:tcMar>
                        <w:hideMark/>
                      </w:tcPr>
                      <w:tbl>
                        <w:tblPr>
                          <w:tblW w:w="7500" w:type="dxa"/>
                          <w:jc w:val="center"/>
                          <w:tblCellMar>
                            <w:left w:w="0" w:type="dxa"/>
                            <w:right w:w="0" w:type="dxa"/>
                          </w:tblCellMar>
                          <w:tblLook w:val="04A0" w:firstRow="1" w:lastRow="0" w:firstColumn="1" w:lastColumn="0" w:noHBand="0" w:noVBand="1"/>
                        </w:tblPr>
                        <w:tblGrid>
                          <w:gridCol w:w="7500"/>
                        </w:tblGrid>
                        <w:tr w:rsidR="00962BB9" w:rsidRPr="00962BB9" w14:paraId="7CD9427B" w14:textId="77777777">
                          <w:trPr>
                            <w:jc w:val="center"/>
                          </w:trPr>
                          <w:tc>
                            <w:tcPr>
                              <w:tcW w:w="0" w:type="auto"/>
                              <w:shd w:val="clear" w:color="auto" w:fill="2DB8C5"/>
                              <w:tcMar>
                                <w:top w:w="225" w:type="dxa"/>
                                <w:left w:w="900" w:type="dxa"/>
                                <w:bottom w:w="225" w:type="dxa"/>
                                <w:right w:w="900" w:type="dxa"/>
                              </w:tcMar>
                              <w:hideMark/>
                            </w:tcPr>
                            <w:p w14:paraId="7FD72CA9" w14:textId="77777777" w:rsidR="00962BB9" w:rsidRPr="00962BB9" w:rsidRDefault="00962BB9" w:rsidP="00962BB9">
                              <w:pPr>
                                <w:spacing w:line="300" w:lineRule="atLeast"/>
                                <w:jc w:val="center"/>
                                <w:rPr>
                                  <w:rFonts w:ascii="Arial" w:eastAsia="Times New Roman" w:hAnsi="Arial" w:cs="Arial"/>
                                  <w:color w:val="000000"/>
                                  <w:sz w:val="21"/>
                                  <w:szCs w:val="21"/>
                                  <w:lang w:eastAsia="en-GB"/>
                                </w:rPr>
                              </w:pPr>
                              <w:r w:rsidRPr="00962BB9">
                                <w:rPr>
                                  <w:rFonts w:ascii="Arial" w:eastAsia="Times New Roman" w:hAnsi="Arial" w:cs="Arial"/>
                                  <w:b/>
                                  <w:bCs/>
                                  <w:color w:val="000000"/>
                                  <w:sz w:val="21"/>
                                  <w:szCs w:val="21"/>
                                  <w:lang w:eastAsia="en-GB"/>
                                </w:rPr>
                                <w:t>STOP:</w:t>
                              </w:r>
                              <w:r w:rsidRPr="00962BB9">
                                <w:rPr>
                                  <w:rFonts w:ascii="Arial" w:eastAsia="Times New Roman" w:hAnsi="Arial" w:cs="Arial"/>
                                  <w:color w:val="000000"/>
                                  <w:sz w:val="21"/>
                                  <w:szCs w:val="21"/>
                                  <w:lang w:eastAsia="en-GB"/>
                                </w:rPr>
                                <w:t> Using hosepipes &amp; sprinklers.</w:t>
                              </w:r>
                              <w:r w:rsidRPr="00962BB9">
                                <w:rPr>
                                  <w:rFonts w:ascii="Arial" w:eastAsia="Times New Roman" w:hAnsi="Arial" w:cs="Arial"/>
                                  <w:color w:val="000000"/>
                                  <w:sz w:val="21"/>
                                  <w:szCs w:val="21"/>
                                  <w:lang w:eastAsia="en-GB"/>
                                </w:rPr>
                                <w:br/>
                                <w:t>Take shorter showers.</w:t>
                              </w:r>
                            </w:p>
                          </w:tc>
                        </w:tr>
                      </w:tbl>
                      <w:p w14:paraId="35D868E3" w14:textId="77777777" w:rsidR="00962BB9" w:rsidRPr="00962BB9" w:rsidRDefault="00962BB9" w:rsidP="00962BB9">
                        <w:pPr>
                          <w:jc w:val="center"/>
                          <w:rPr>
                            <w:rFonts w:ascii="Times New Roman" w:eastAsia="Times New Roman" w:hAnsi="Times New Roman" w:cs="Times New Roman"/>
                            <w:sz w:val="24"/>
                            <w:szCs w:val="24"/>
                            <w:lang w:eastAsia="en-GB"/>
                          </w:rPr>
                        </w:pPr>
                      </w:p>
                    </w:tc>
                  </w:tr>
                  <w:tr w:rsidR="00962BB9" w:rsidRPr="00962BB9" w14:paraId="17A69A87" w14:textId="77777777">
                    <w:trPr>
                      <w:jc w:val="center"/>
                    </w:trPr>
                    <w:tc>
                      <w:tcPr>
                        <w:tcW w:w="0" w:type="auto"/>
                        <w:tcMar>
                          <w:top w:w="225" w:type="dxa"/>
                          <w:left w:w="0" w:type="dxa"/>
                          <w:bottom w:w="0" w:type="dxa"/>
                          <w:right w:w="0" w:type="dxa"/>
                        </w:tcMar>
                        <w:hideMark/>
                      </w:tcPr>
                      <w:tbl>
                        <w:tblPr>
                          <w:tblW w:w="7500" w:type="dxa"/>
                          <w:jc w:val="center"/>
                          <w:tblCellMar>
                            <w:left w:w="0" w:type="dxa"/>
                            <w:right w:w="0" w:type="dxa"/>
                          </w:tblCellMar>
                          <w:tblLook w:val="04A0" w:firstRow="1" w:lastRow="0" w:firstColumn="1" w:lastColumn="0" w:noHBand="0" w:noVBand="1"/>
                        </w:tblPr>
                        <w:tblGrid>
                          <w:gridCol w:w="7500"/>
                        </w:tblGrid>
                        <w:tr w:rsidR="00962BB9" w:rsidRPr="00962BB9" w14:paraId="7AB809EC" w14:textId="77777777">
                          <w:trPr>
                            <w:jc w:val="center"/>
                          </w:trPr>
                          <w:tc>
                            <w:tcPr>
                              <w:tcW w:w="0" w:type="auto"/>
                              <w:shd w:val="clear" w:color="auto" w:fill="2DB8C5"/>
                              <w:tcMar>
                                <w:top w:w="225" w:type="dxa"/>
                                <w:left w:w="900" w:type="dxa"/>
                                <w:bottom w:w="225" w:type="dxa"/>
                                <w:right w:w="900" w:type="dxa"/>
                              </w:tcMar>
                              <w:hideMark/>
                            </w:tcPr>
                            <w:p w14:paraId="128E5DFA" w14:textId="77777777" w:rsidR="00962BB9" w:rsidRPr="00962BB9" w:rsidRDefault="00962BB9" w:rsidP="00962BB9">
                              <w:pPr>
                                <w:spacing w:line="300" w:lineRule="atLeast"/>
                                <w:jc w:val="center"/>
                                <w:rPr>
                                  <w:rFonts w:ascii="Arial" w:eastAsia="Times New Roman" w:hAnsi="Arial" w:cs="Arial"/>
                                  <w:color w:val="000000"/>
                                  <w:sz w:val="21"/>
                                  <w:szCs w:val="21"/>
                                  <w:lang w:eastAsia="en-GB"/>
                                </w:rPr>
                              </w:pPr>
                              <w:r w:rsidRPr="00962BB9">
                                <w:rPr>
                                  <w:rFonts w:ascii="Arial" w:eastAsia="Times New Roman" w:hAnsi="Arial" w:cs="Arial"/>
                                  <w:b/>
                                  <w:bCs/>
                                  <w:color w:val="000000"/>
                                  <w:sz w:val="21"/>
                                  <w:szCs w:val="21"/>
                                  <w:lang w:eastAsia="en-GB"/>
                                </w:rPr>
                                <w:t>THINK: </w:t>
                              </w:r>
                              <w:r w:rsidRPr="00962BB9">
                                <w:rPr>
                                  <w:rFonts w:ascii="Arial" w:eastAsia="Times New Roman" w:hAnsi="Arial" w:cs="Arial"/>
                                  <w:color w:val="000000"/>
                                  <w:sz w:val="21"/>
                                  <w:szCs w:val="21"/>
                                  <w:lang w:eastAsia="en-GB"/>
                                </w:rPr>
                                <w:t>Do you have to wash your car? Let your lawn go golden. It will recover.</w:t>
                              </w:r>
                            </w:p>
                          </w:tc>
                        </w:tr>
                      </w:tbl>
                      <w:p w14:paraId="0161953B" w14:textId="77777777" w:rsidR="00962BB9" w:rsidRPr="00962BB9" w:rsidRDefault="00962BB9" w:rsidP="00962BB9">
                        <w:pPr>
                          <w:jc w:val="center"/>
                          <w:rPr>
                            <w:rFonts w:ascii="Times New Roman" w:eastAsia="Times New Roman" w:hAnsi="Times New Roman" w:cs="Times New Roman"/>
                            <w:sz w:val="24"/>
                            <w:szCs w:val="24"/>
                            <w:lang w:eastAsia="en-GB"/>
                          </w:rPr>
                        </w:pPr>
                      </w:p>
                    </w:tc>
                  </w:tr>
                  <w:tr w:rsidR="00962BB9" w:rsidRPr="00962BB9" w14:paraId="65AB0756" w14:textId="77777777">
                    <w:trPr>
                      <w:jc w:val="center"/>
                    </w:trPr>
                    <w:tc>
                      <w:tcPr>
                        <w:tcW w:w="0" w:type="auto"/>
                        <w:tcMar>
                          <w:top w:w="225" w:type="dxa"/>
                          <w:left w:w="0" w:type="dxa"/>
                          <w:bottom w:w="0" w:type="dxa"/>
                          <w:right w:w="0" w:type="dxa"/>
                        </w:tcMar>
                        <w:hideMark/>
                      </w:tcPr>
                      <w:tbl>
                        <w:tblPr>
                          <w:tblW w:w="7500" w:type="dxa"/>
                          <w:jc w:val="center"/>
                          <w:tblCellMar>
                            <w:left w:w="0" w:type="dxa"/>
                            <w:right w:w="0" w:type="dxa"/>
                          </w:tblCellMar>
                          <w:tblLook w:val="04A0" w:firstRow="1" w:lastRow="0" w:firstColumn="1" w:lastColumn="0" w:noHBand="0" w:noVBand="1"/>
                        </w:tblPr>
                        <w:tblGrid>
                          <w:gridCol w:w="7500"/>
                        </w:tblGrid>
                        <w:tr w:rsidR="00962BB9" w:rsidRPr="00962BB9" w14:paraId="54A3A0AF" w14:textId="77777777">
                          <w:trPr>
                            <w:jc w:val="center"/>
                          </w:trPr>
                          <w:tc>
                            <w:tcPr>
                              <w:tcW w:w="0" w:type="auto"/>
                              <w:shd w:val="clear" w:color="auto" w:fill="2DB8C5"/>
                              <w:tcMar>
                                <w:top w:w="225" w:type="dxa"/>
                                <w:left w:w="900" w:type="dxa"/>
                                <w:bottom w:w="225" w:type="dxa"/>
                                <w:right w:w="900" w:type="dxa"/>
                              </w:tcMar>
                              <w:hideMark/>
                            </w:tcPr>
                            <w:p w14:paraId="6D82F952" w14:textId="77777777" w:rsidR="00962BB9" w:rsidRPr="00962BB9" w:rsidRDefault="00962BB9" w:rsidP="00962BB9">
                              <w:pPr>
                                <w:spacing w:line="300" w:lineRule="atLeast"/>
                                <w:jc w:val="center"/>
                                <w:rPr>
                                  <w:rFonts w:ascii="Arial" w:eastAsia="Times New Roman" w:hAnsi="Arial" w:cs="Arial"/>
                                  <w:color w:val="000000"/>
                                  <w:sz w:val="21"/>
                                  <w:szCs w:val="21"/>
                                  <w:lang w:eastAsia="en-GB"/>
                                </w:rPr>
                              </w:pPr>
                              <w:r w:rsidRPr="00962BB9">
                                <w:rPr>
                                  <w:rFonts w:ascii="Arial" w:eastAsia="Times New Roman" w:hAnsi="Arial" w:cs="Arial"/>
                                  <w:b/>
                                  <w:bCs/>
                                  <w:color w:val="000000"/>
                                  <w:sz w:val="21"/>
                                  <w:szCs w:val="21"/>
                                  <w:lang w:eastAsia="en-GB"/>
                                </w:rPr>
                                <w:t>ACT: </w:t>
                              </w:r>
                              <w:r w:rsidRPr="00962BB9">
                                <w:rPr>
                                  <w:rFonts w:ascii="Arial" w:eastAsia="Times New Roman" w:hAnsi="Arial" w:cs="Arial"/>
                                  <w:color w:val="000000"/>
                                  <w:sz w:val="21"/>
                                  <w:szCs w:val="21"/>
                                  <w:lang w:eastAsia="en-GB"/>
                                </w:rPr>
                                <w:t>Do all we can to cut down on everything but essential water use.</w:t>
                              </w:r>
                            </w:p>
                          </w:tc>
                        </w:tr>
                      </w:tbl>
                      <w:p w14:paraId="24582C5F" w14:textId="77777777" w:rsidR="00962BB9" w:rsidRPr="00962BB9" w:rsidRDefault="00962BB9" w:rsidP="00962BB9">
                        <w:pPr>
                          <w:jc w:val="center"/>
                          <w:rPr>
                            <w:rFonts w:ascii="Times New Roman" w:eastAsia="Times New Roman" w:hAnsi="Times New Roman" w:cs="Times New Roman"/>
                            <w:sz w:val="24"/>
                            <w:szCs w:val="24"/>
                            <w:lang w:eastAsia="en-GB"/>
                          </w:rPr>
                        </w:pPr>
                      </w:p>
                    </w:tc>
                  </w:tr>
                </w:tbl>
                <w:p w14:paraId="6D454B60" w14:textId="77777777" w:rsidR="00962BB9" w:rsidRPr="00962BB9" w:rsidRDefault="00962BB9" w:rsidP="00962BB9">
                  <w:pPr>
                    <w:jc w:val="center"/>
                    <w:rPr>
                      <w:rFonts w:ascii="Times New Roman" w:eastAsia="Times New Roman" w:hAnsi="Times New Roman" w:cs="Times New Roman"/>
                      <w:sz w:val="24"/>
                      <w:szCs w:val="24"/>
                      <w:lang w:eastAsia="en-GB"/>
                    </w:rPr>
                  </w:pPr>
                </w:p>
              </w:tc>
            </w:tr>
          </w:tbl>
          <w:p w14:paraId="6C36D9B3" w14:textId="77777777" w:rsidR="00962BB9" w:rsidRPr="00962BB9" w:rsidRDefault="00962BB9" w:rsidP="00962BB9">
            <w:pPr>
              <w:jc w:val="center"/>
              <w:rPr>
                <w:rFonts w:ascii="Verdana" w:eastAsia="Times New Roman" w:hAnsi="Verdana" w:cs="Times New Roman"/>
                <w:color w:val="333333"/>
                <w:sz w:val="17"/>
                <w:szCs w:val="17"/>
                <w:lang w:eastAsia="en-GB"/>
              </w:rPr>
            </w:pPr>
          </w:p>
        </w:tc>
      </w:tr>
    </w:tbl>
    <w:p w14:paraId="3B367303" w14:textId="77777777" w:rsidR="00962BB9" w:rsidRPr="00962BB9" w:rsidRDefault="00962BB9" w:rsidP="00962BB9">
      <w:pPr>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921"/>
      </w:tblGrid>
      <w:tr w:rsidR="00962BB9" w:rsidRPr="00962BB9" w14:paraId="02BB3B80" w14:textId="77777777" w:rsidTr="00962BB9">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962BB9" w:rsidRPr="00962BB9" w14:paraId="6270AB9C" w14:textId="77777777">
              <w:trPr>
                <w:trHeight w:val="900"/>
                <w:jc w:val="center"/>
              </w:trPr>
              <w:tc>
                <w:tcPr>
                  <w:tcW w:w="0" w:type="auto"/>
                  <w:vAlign w:val="center"/>
                  <w:hideMark/>
                </w:tcPr>
                <w:p w14:paraId="32E6FC7A" w14:textId="77777777" w:rsidR="00962BB9" w:rsidRPr="00962BB9" w:rsidRDefault="00962BB9" w:rsidP="00962BB9">
                  <w:pPr>
                    <w:spacing w:line="15" w:lineRule="atLeast"/>
                    <w:rPr>
                      <w:rFonts w:ascii="Times New Roman" w:eastAsia="Times New Roman" w:hAnsi="Times New Roman" w:cs="Times New Roman"/>
                      <w:sz w:val="2"/>
                      <w:szCs w:val="2"/>
                      <w:lang w:eastAsia="en-GB"/>
                    </w:rPr>
                  </w:pPr>
                  <w:r w:rsidRPr="00962BB9">
                    <w:rPr>
                      <w:rFonts w:ascii="Times New Roman" w:eastAsia="Times New Roman" w:hAnsi="Times New Roman" w:cs="Times New Roman"/>
                      <w:sz w:val="2"/>
                      <w:szCs w:val="2"/>
                      <w:lang w:eastAsia="en-GB"/>
                    </w:rPr>
                    <w:t> </w:t>
                  </w:r>
                </w:p>
              </w:tc>
            </w:tr>
            <w:tr w:rsidR="00962BB9" w:rsidRPr="00962BB9" w14:paraId="37FE22A6"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00"/>
                  </w:tblGrid>
                  <w:tr w:rsidR="00962BB9" w:rsidRPr="00962BB9" w14:paraId="691E7FC8" w14:textId="77777777">
                    <w:trPr>
                      <w:jc w:val="center"/>
                    </w:trPr>
                    <w:tc>
                      <w:tcPr>
                        <w:tcW w:w="0" w:type="auto"/>
                        <w:hideMark/>
                      </w:tcPr>
                      <w:p w14:paraId="177470F7" w14:textId="77777777" w:rsidR="00962BB9" w:rsidRPr="00962BB9" w:rsidRDefault="00962BB9" w:rsidP="00962BB9">
                        <w:pPr>
                          <w:jc w:val="center"/>
                          <w:rPr>
                            <w:rFonts w:ascii="Times New Roman" w:eastAsia="Times New Roman" w:hAnsi="Times New Roman" w:cs="Times New Roman"/>
                            <w:sz w:val="24"/>
                            <w:szCs w:val="24"/>
                            <w:lang w:eastAsia="en-GB"/>
                          </w:rPr>
                        </w:pPr>
                        <w:r w:rsidRPr="00962BB9">
                          <w:rPr>
                            <w:rFonts w:ascii="Arial" w:eastAsia="Times New Roman" w:hAnsi="Arial" w:cs="Arial"/>
                            <w:b/>
                            <w:bCs/>
                            <w:color w:val="084951"/>
                            <w:sz w:val="38"/>
                            <w:szCs w:val="38"/>
                            <w:lang w:eastAsia="en-GB"/>
                          </w:rPr>
                          <w:t>We all need to continue to protect our vital local water supplies.</w:t>
                        </w:r>
                      </w:p>
                    </w:tc>
                  </w:tr>
                  <w:tr w:rsidR="00962BB9" w:rsidRPr="00962BB9" w14:paraId="24A862A0" w14:textId="77777777">
                    <w:trPr>
                      <w:jc w:val="center"/>
                    </w:trPr>
                    <w:tc>
                      <w:tcPr>
                        <w:tcW w:w="0" w:type="auto"/>
                        <w:tcMar>
                          <w:top w:w="150" w:type="dxa"/>
                          <w:left w:w="0" w:type="dxa"/>
                          <w:bottom w:w="0" w:type="dxa"/>
                          <w:right w:w="0" w:type="dxa"/>
                        </w:tcMar>
                        <w:hideMark/>
                      </w:tcPr>
                      <w:p w14:paraId="52190382" w14:textId="77777777" w:rsidR="00962BB9" w:rsidRPr="00962BB9" w:rsidRDefault="00962BB9" w:rsidP="00962BB9">
                        <w:pPr>
                          <w:spacing w:before="300" w:line="330" w:lineRule="atLeast"/>
                          <w:jc w:val="center"/>
                          <w:rPr>
                            <w:rFonts w:ascii="Arial" w:eastAsia="Times New Roman" w:hAnsi="Arial" w:cs="Arial"/>
                            <w:color w:val="000000"/>
                            <w:sz w:val="21"/>
                            <w:szCs w:val="21"/>
                            <w:lang w:eastAsia="en-GB"/>
                          </w:rPr>
                        </w:pPr>
                        <w:r w:rsidRPr="00962BB9">
                          <w:rPr>
                            <w:rFonts w:ascii="Arial" w:eastAsia="Times New Roman" w:hAnsi="Arial" w:cs="Arial"/>
                            <w:color w:val="084951"/>
                            <w:sz w:val="21"/>
                            <w:szCs w:val="21"/>
                            <w:lang w:eastAsia="en-GB"/>
                          </w:rPr>
                          <w:t>Our daily water demand graph below highlights the millions of additional litres of water we're treating, pumping and supplying each day. We're sharing regular updates of water demand across our network on our Water Latest webpage, and lots of ways you can help save water.</w:t>
                        </w:r>
                        <w:r w:rsidRPr="00962BB9">
                          <w:rPr>
                            <w:rFonts w:ascii="Arial" w:eastAsia="Times New Roman" w:hAnsi="Arial" w:cs="Arial"/>
                            <w:color w:val="084951"/>
                            <w:sz w:val="21"/>
                            <w:szCs w:val="21"/>
                            <w:lang w:eastAsia="en-GB"/>
                          </w:rPr>
                          <w:br/>
                        </w:r>
                        <w:r w:rsidRPr="00962BB9">
                          <w:rPr>
                            <w:rFonts w:ascii="Arial" w:eastAsia="Times New Roman" w:hAnsi="Arial" w:cs="Arial"/>
                            <w:color w:val="084951"/>
                            <w:sz w:val="21"/>
                            <w:szCs w:val="21"/>
                            <w:lang w:eastAsia="en-GB"/>
                          </w:rPr>
                          <w:br/>
                          <w:t>We'd appreciate your support in sharing these messages from both the website, and sharing our social media posts.</w:t>
                        </w:r>
                      </w:p>
                    </w:tc>
                  </w:tr>
                  <w:tr w:rsidR="00962BB9" w:rsidRPr="00962BB9" w14:paraId="30C83EF5" w14:textId="77777777">
                    <w:trPr>
                      <w:jc w:val="center"/>
                    </w:trPr>
                    <w:tc>
                      <w:tcPr>
                        <w:tcW w:w="0" w:type="auto"/>
                        <w:tcMar>
                          <w:top w:w="525" w:type="dxa"/>
                          <w:left w:w="0" w:type="dxa"/>
                          <w:bottom w:w="0" w:type="dxa"/>
                          <w:right w:w="0" w:type="dxa"/>
                        </w:tcMar>
                        <w:hideMark/>
                      </w:tcPr>
                      <w:tbl>
                        <w:tblPr>
                          <w:tblW w:w="0" w:type="auto"/>
                          <w:jc w:val="center"/>
                          <w:tblCellMar>
                            <w:left w:w="0" w:type="dxa"/>
                            <w:right w:w="0" w:type="dxa"/>
                          </w:tblCellMar>
                          <w:tblLook w:val="04A0" w:firstRow="1" w:lastRow="0" w:firstColumn="1" w:lastColumn="0" w:noHBand="0" w:noVBand="1"/>
                        </w:tblPr>
                        <w:tblGrid>
                          <w:gridCol w:w="5373"/>
                        </w:tblGrid>
                        <w:tr w:rsidR="00962BB9" w:rsidRPr="00962BB9" w14:paraId="24E0D500" w14:textId="77777777">
                          <w:trPr>
                            <w:jc w:val="center"/>
                          </w:trPr>
                          <w:tc>
                            <w:tcPr>
                              <w:tcW w:w="0" w:type="auto"/>
                              <w:shd w:val="clear" w:color="auto" w:fill="2DB8C5"/>
                              <w:tcMar>
                                <w:top w:w="225" w:type="dxa"/>
                                <w:left w:w="900" w:type="dxa"/>
                                <w:bottom w:w="225" w:type="dxa"/>
                                <w:right w:w="900" w:type="dxa"/>
                              </w:tcMar>
                              <w:hideMark/>
                            </w:tcPr>
                            <w:p w14:paraId="6ADC6A24" w14:textId="77777777" w:rsidR="00962BB9" w:rsidRPr="00962BB9" w:rsidRDefault="00962BB9" w:rsidP="00962BB9">
                              <w:pPr>
                                <w:spacing w:line="300" w:lineRule="atLeast"/>
                                <w:jc w:val="center"/>
                                <w:rPr>
                                  <w:rFonts w:ascii="Arial" w:eastAsia="Times New Roman" w:hAnsi="Arial" w:cs="Arial"/>
                                  <w:color w:val="000000"/>
                                  <w:sz w:val="21"/>
                                  <w:szCs w:val="21"/>
                                  <w:lang w:eastAsia="en-GB"/>
                                </w:rPr>
                              </w:pPr>
                              <w:hyperlink r:id="rId8" w:tgtFrame="_blank" w:history="1">
                                <w:r w:rsidRPr="00962BB9">
                                  <w:rPr>
                                    <w:rFonts w:ascii="Arial" w:eastAsia="Times New Roman" w:hAnsi="Arial" w:cs="Arial"/>
                                    <w:color w:val="000000"/>
                                    <w:sz w:val="21"/>
                                    <w:szCs w:val="21"/>
                                    <w:u w:val="single"/>
                                    <w:lang w:eastAsia="en-GB"/>
                                  </w:rPr>
                                  <w:t>Find out more about how you can help</w:t>
                                </w:r>
                              </w:hyperlink>
                            </w:p>
                          </w:tc>
                        </w:tr>
                      </w:tbl>
                      <w:p w14:paraId="60582675" w14:textId="77777777" w:rsidR="00962BB9" w:rsidRPr="00962BB9" w:rsidRDefault="00962BB9" w:rsidP="00962BB9">
                        <w:pPr>
                          <w:jc w:val="center"/>
                          <w:rPr>
                            <w:rFonts w:ascii="Times New Roman" w:eastAsia="Times New Roman" w:hAnsi="Times New Roman" w:cs="Times New Roman"/>
                            <w:sz w:val="24"/>
                            <w:szCs w:val="24"/>
                            <w:lang w:eastAsia="en-GB"/>
                          </w:rPr>
                        </w:pPr>
                      </w:p>
                    </w:tc>
                  </w:tr>
                </w:tbl>
                <w:p w14:paraId="0D23F86D" w14:textId="77777777" w:rsidR="00962BB9" w:rsidRPr="00962BB9" w:rsidRDefault="00962BB9" w:rsidP="00962BB9">
                  <w:pPr>
                    <w:jc w:val="center"/>
                    <w:rPr>
                      <w:rFonts w:ascii="Times New Roman" w:eastAsia="Times New Roman" w:hAnsi="Times New Roman" w:cs="Times New Roman"/>
                      <w:sz w:val="24"/>
                      <w:szCs w:val="24"/>
                      <w:lang w:eastAsia="en-GB"/>
                    </w:rPr>
                  </w:pPr>
                </w:p>
              </w:tc>
            </w:tr>
          </w:tbl>
          <w:p w14:paraId="2B8404DC" w14:textId="77777777" w:rsidR="00962BB9" w:rsidRPr="00962BB9" w:rsidRDefault="00962BB9" w:rsidP="00962BB9">
            <w:pPr>
              <w:jc w:val="center"/>
              <w:rPr>
                <w:rFonts w:ascii="Verdana" w:eastAsia="Times New Roman" w:hAnsi="Verdana" w:cs="Times New Roman"/>
                <w:color w:val="333333"/>
                <w:sz w:val="17"/>
                <w:szCs w:val="17"/>
                <w:lang w:eastAsia="en-GB"/>
              </w:rPr>
            </w:pPr>
          </w:p>
        </w:tc>
      </w:tr>
    </w:tbl>
    <w:p w14:paraId="298A6260" w14:textId="77777777" w:rsidR="00962BB9" w:rsidRDefault="00962BB9"/>
    <w:p w14:paraId="055C7460" w14:textId="46E93D59" w:rsidR="00962BB9" w:rsidRDefault="00962BB9"/>
    <w:p w14:paraId="7CE35B31" w14:textId="392E5B2A" w:rsidR="00962BB9" w:rsidRDefault="00962BB9"/>
    <w:p w14:paraId="426C378B" w14:textId="0B8DF07A" w:rsidR="00962BB9" w:rsidRDefault="00962BB9">
      <w:r>
        <w:rPr>
          <w:noProof/>
        </w:rPr>
        <w:lastRenderedPageBreak/>
        <w:drawing>
          <wp:inline distT="0" distB="0" distL="0" distR="0" wp14:anchorId="5F4F316A" wp14:editId="2D6FF5CB">
            <wp:extent cx="5524500" cy="5953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524500" cy="5953125"/>
                    </a:xfrm>
                    <a:prstGeom prst="rect">
                      <a:avLst/>
                    </a:prstGeom>
                  </pic:spPr>
                </pic:pic>
              </a:graphicData>
            </a:graphic>
          </wp:inline>
        </w:drawing>
      </w:r>
    </w:p>
    <w:sectPr w:rsidR="00962BB9" w:rsidSect="00857500">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C3B0" w14:textId="77777777" w:rsidR="00FB4589" w:rsidRDefault="00FB4589" w:rsidP="00962BB9">
      <w:r>
        <w:separator/>
      </w:r>
    </w:p>
  </w:endnote>
  <w:endnote w:type="continuationSeparator" w:id="0">
    <w:p w14:paraId="1CE201EF" w14:textId="77777777" w:rsidR="00FB4589" w:rsidRDefault="00FB4589" w:rsidP="0096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233F" w14:textId="77777777" w:rsidR="00962BB9" w:rsidRDefault="00962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253597"/>
      <w:docPartObj>
        <w:docPartGallery w:val="Page Numbers (Bottom of Page)"/>
        <w:docPartUnique/>
      </w:docPartObj>
    </w:sdtPr>
    <w:sdtEndPr>
      <w:rPr>
        <w:noProof/>
      </w:rPr>
    </w:sdtEndPr>
    <w:sdtContent>
      <w:p w14:paraId="63F363AE" w14:textId="3D52BE71" w:rsidR="00962BB9" w:rsidRDefault="00962BB9">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6425D634" w14:textId="77777777" w:rsidR="00962BB9" w:rsidRDefault="00962B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641B" w14:textId="77777777" w:rsidR="00962BB9" w:rsidRDefault="00962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7122" w14:textId="77777777" w:rsidR="00FB4589" w:rsidRDefault="00FB4589" w:rsidP="00962BB9">
      <w:r>
        <w:separator/>
      </w:r>
    </w:p>
  </w:footnote>
  <w:footnote w:type="continuationSeparator" w:id="0">
    <w:p w14:paraId="69FCA104" w14:textId="77777777" w:rsidR="00FB4589" w:rsidRDefault="00FB4589" w:rsidP="00962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2D22" w14:textId="77777777" w:rsidR="00962BB9" w:rsidRDefault="00962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DC7" w14:textId="77777777" w:rsidR="00962BB9" w:rsidRDefault="00962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C594" w14:textId="77777777" w:rsidR="00962BB9" w:rsidRDefault="00962B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B9"/>
    <w:rsid w:val="0011627C"/>
    <w:rsid w:val="00125E28"/>
    <w:rsid w:val="003E43D8"/>
    <w:rsid w:val="006348DF"/>
    <w:rsid w:val="0076584B"/>
    <w:rsid w:val="00857500"/>
    <w:rsid w:val="00962BB9"/>
    <w:rsid w:val="009C717F"/>
    <w:rsid w:val="00BF0B13"/>
    <w:rsid w:val="00FB4589"/>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8E3A"/>
  <w15:chartTrackingRefBased/>
  <w15:docId w15:val="{279DA5D5-446F-4A31-AA89-B0F36E7C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article-title">
    <w:name w:val="v1article-title"/>
    <w:basedOn w:val="DefaultParagraphFont"/>
    <w:rsid w:val="00962BB9"/>
  </w:style>
  <w:style w:type="character" w:customStyle="1" w:styleId="v1darklinks">
    <w:name w:val="v1darklinks"/>
    <w:basedOn w:val="DefaultParagraphFont"/>
    <w:rsid w:val="00962BB9"/>
  </w:style>
  <w:style w:type="character" w:customStyle="1" w:styleId="v1article-text">
    <w:name w:val="v1article-text"/>
    <w:basedOn w:val="DefaultParagraphFont"/>
    <w:rsid w:val="00962BB9"/>
  </w:style>
  <w:style w:type="paragraph" w:styleId="NormalWeb">
    <w:name w:val="Normal (Web)"/>
    <w:basedOn w:val="Normal"/>
    <w:uiPriority w:val="99"/>
    <w:semiHidden/>
    <w:unhideWhenUsed/>
    <w:rsid w:val="00962BB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v1whitelinks">
    <w:name w:val="v1whitelinks"/>
    <w:basedOn w:val="DefaultParagraphFont"/>
    <w:rsid w:val="00962BB9"/>
  </w:style>
  <w:style w:type="character" w:styleId="Hyperlink">
    <w:name w:val="Hyperlink"/>
    <w:basedOn w:val="DefaultParagraphFont"/>
    <w:uiPriority w:val="99"/>
    <w:semiHidden/>
    <w:unhideWhenUsed/>
    <w:rsid w:val="00962BB9"/>
    <w:rPr>
      <w:color w:val="0000FF"/>
      <w:u w:val="single"/>
    </w:rPr>
  </w:style>
  <w:style w:type="character" w:styleId="Strong">
    <w:name w:val="Strong"/>
    <w:basedOn w:val="DefaultParagraphFont"/>
    <w:uiPriority w:val="22"/>
    <w:qFormat/>
    <w:rsid w:val="00962BB9"/>
    <w:rPr>
      <w:b/>
      <w:bCs/>
    </w:rPr>
  </w:style>
  <w:style w:type="character" w:customStyle="1" w:styleId="v1blacklinks">
    <w:name w:val="v1blacklinks"/>
    <w:basedOn w:val="DefaultParagraphFont"/>
    <w:rsid w:val="00962BB9"/>
  </w:style>
  <w:style w:type="paragraph" w:styleId="Header">
    <w:name w:val="header"/>
    <w:basedOn w:val="Normal"/>
    <w:link w:val="HeaderChar"/>
    <w:uiPriority w:val="99"/>
    <w:unhideWhenUsed/>
    <w:rsid w:val="00962BB9"/>
    <w:pPr>
      <w:tabs>
        <w:tab w:val="center" w:pos="4513"/>
        <w:tab w:val="right" w:pos="9026"/>
      </w:tabs>
    </w:pPr>
  </w:style>
  <w:style w:type="character" w:customStyle="1" w:styleId="HeaderChar">
    <w:name w:val="Header Char"/>
    <w:basedOn w:val="DefaultParagraphFont"/>
    <w:link w:val="Header"/>
    <w:uiPriority w:val="99"/>
    <w:rsid w:val="00962BB9"/>
  </w:style>
  <w:style w:type="paragraph" w:styleId="Footer">
    <w:name w:val="footer"/>
    <w:basedOn w:val="Normal"/>
    <w:link w:val="FooterChar"/>
    <w:uiPriority w:val="99"/>
    <w:unhideWhenUsed/>
    <w:rsid w:val="00962BB9"/>
    <w:pPr>
      <w:tabs>
        <w:tab w:val="center" w:pos="4513"/>
        <w:tab w:val="right" w:pos="9026"/>
      </w:tabs>
    </w:pPr>
  </w:style>
  <w:style w:type="character" w:customStyle="1" w:styleId="FooterChar">
    <w:name w:val="Footer Char"/>
    <w:basedOn w:val="DefaultParagraphFont"/>
    <w:link w:val="Footer"/>
    <w:uiPriority w:val="99"/>
    <w:rsid w:val="00962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eastwater.us17.list-manage.com/track/click?u=e1f244c42462bcea5fa96aead&amp;id=6dcad798f0&amp;e=0d1a03a08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outheastwater.us17.list-manage.com/track/click?u=e1f244c42462bcea5fa96aead&amp;id=89b8a2aa6a&amp;e=0d1a03a08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ades</dc:creator>
  <cp:keywords/>
  <dc:description/>
  <cp:lastModifiedBy>valerie ades</cp:lastModifiedBy>
  <cp:revision>1</cp:revision>
  <dcterms:created xsi:type="dcterms:W3CDTF">2022-07-28T12:51:00Z</dcterms:created>
  <dcterms:modified xsi:type="dcterms:W3CDTF">2022-07-28T12:55:00Z</dcterms:modified>
</cp:coreProperties>
</file>