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7CA3" w14:textId="0050C144" w:rsidR="00917560" w:rsidRPr="003B7816" w:rsidRDefault="00917560" w:rsidP="00917560">
      <w:pPr>
        <w:jc w:val="center"/>
        <w:rPr>
          <w:rFonts w:ascii="Calibri" w:hAnsi="Calibri" w:cs="Calibri"/>
          <w:b/>
          <w:bCs/>
          <w:color w:val="262626" w:themeColor="text1" w:themeTint="D9"/>
          <w:sz w:val="28"/>
          <w:szCs w:val="28"/>
        </w:rPr>
      </w:pPr>
      <w:r w:rsidRPr="003B7816">
        <w:rPr>
          <w:rFonts w:ascii="Calibri" w:hAnsi="Calibri" w:cs="Calibri"/>
          <w:b/>
          <w:bCs/>
          <w:color w:val="262626" w:themeColor="text1" w:themeTint="D9"/>
          <w:sz w:val="28"/>
          <w:szCs w:val="28"/>
        </w:rPr>
        <w:t>BECKLEY PARISH COUNCIL</w:t>
      </w:r>
    </w:p>
    <w:p w14:paraId="7AC40EA7" w14:textId="77777777" w:rsidR="00917560" w:rsidRPr="003B7816" w:rsidRDefault="00917560" w:rsidP="00E34468">
      <w:pPr>
        <w:jc w:val="center"/>
        <w:rPr>
          <w:rFonts w:ascii="Calibri" w:hAnsi="Calibri" w:cs="Calibri"/>
          <w:b/>
          <w:bCs/>
          <w:color w:val="262626" w:themeColor="text1" w:themeTint="D9"/>
        </w:rPr>
      </w:pPr>
    </w:p>
    <w:p w14:paraId="5081AE03" w14:textId="2CE55E06" w:rsidR="00C01006" w:rsidRPr="003B7816" w:rsidRDefault="00E34468" w:rsidP="00C01006">
      <w:pPr>
        <w:jc w:val="center"/>
        <w:rPr>
          <w:rFonts w:ascii="Calibri" w:hAnsi="Calibri" w:cs="Calibri"/>
          <w:b/>
          <w:bCs/>
          <w:color w:val="262626" w:themeColor="text1" w:themeTint="D9"/>
        </w:rPr>
      </w:pPr>
      <w:r w:rsidRPr="003B7816">
        <w:rPr>
          <w:rFonts w:ascii="Calibri" w:hAnsi="Calibri" w:cs="Calibri"/>
          <w:b/>
          <w:bCs/>
          <w:color w:val="262626" w:themeColor="text1" w:themeTint="D9"/>
        </w:rPr>
        <w:t xml:space="preserve">I hereby give notice that </w:t>
      </w:r>
      <w:r w:rsidR="000E7E94" w:rsidRPr="003B7816">
        <w:rPr>
          <w:rFonts w:ascii="Calibri" w:hAnsi="Calibri" w:cs="Calibri"/>
          <w:b/>
          <w:bCs/>
          <w:color w:val="262626" w:themeColor="text1" w:themeTint="D9"/>
        </w:rPr>
        <w:t>t</w:t>
      </w:r>
      <w:r w:rsidR="00377276" w:rsidRPr="003B7816">
        <w:rPr>
          <w:rFonts w:ascii="Calibri" w:hAnsi="Calibri" w:cs="Calibri"/>
          <w:b/>
          <w:bCs/>
          <w:color w:val="262626" w:themeColor="text1" w:themeTint="D9"/>
        </w:rPr>
        <w:t>he monthly meeting of</w:t>
      </w:r>
      <w:r w:rsidR="00C01006" w:rsidRPr="003B7816">
        <w:rPr>
          <w:rFonts w:ascii="Calibri" w:hAnsi="Calibri" w:cs="Calibri"/>
          <w:b/>
          <w:bCs/>
          <w:color w:val="262626" w:themeColor="text1" w:themeTint="D9"/>
        </w:rPr>
        <w:t xml:space="preserve"> </w:t>
      </w:r>
      <w:r w:rsidRPr="003B7816">
        <w:rPr>
          <w:rFonts w:ascii="Calibri" w:hAnsi="Calibri" w:cs="Calibri"/>
          <w:b/>
          <w:bCs/>
          <w:color w:val="262626" w:themeColor="text1" w:themeTint="D9"/>
        </w:rPr>
        <w:t>BECKLEY PARISH COUNCIL</w:t>
      </w:r>
    </w:p>
    <w:p w14:paraId="34FE905B" w14:textId="71E7583A" w:rsidR="00611281" w:rsidRPr="003B7816" w:rsidRDefault="00E34468" w:rsidP="00E34468">
      <w:pPr>
        <w:jc w:val="center"/>
        <w:rPr>
          <w:rFonts w:ascii="Calibri" w:hAnsi="Calibri" w:cs="Calibri"/>
          <w:b/>
          <w:bCs/>
          <w:color w:val="262626" w:themeColor="text1" w:themeTint="D9"/>
        </w:rPr>
      </w:pPr>
      <w:r w:rsidRPr="003B7816">
        <w:rPr>
          <w:rFonts w:ascii="Calibri" w:hAnsi="Calibri" w:cs="Calibri"/>
          <w:b/>
          <w:bCs/>
          <w:color w:val="262626" w:themeColor="text1" w:themeTint="D9"/>
        </w:rPr>
        <w:t xml:space="preserve">will take place </w:t>
      </w:r>
      <w:r w:rsidR="00317FB0" w:rsidRPr="003B7816">
        <w:rPr>
          <w:rFonts w:ascii="Calibri" w:hAnsi="Calibri" w:cs="Calibri"/>
          <w:b/>
          <w:bCs/>
          <w:color w:val="262626" w:themeColor="text1" w:themeTint="D9"/>
        </w:rPr>
        <w:t xml:space="preserve">on </w:t>
      </w:r>
      <w:r w:rsidR="004F6F31" w:rsidRPr="003B7816">
        <w:rPr>
          <w:rFonts w:ascii="Calibri" w:hAnsi="Calibri" w:cs="Calibri"/>
          <w:b/>
          <w:bCs/>
          <w:color w:val="262626" w:themeColor="text1" w:themeTint="D9"/>
        </w:rPr>
        <w:t xml:space="preserve">TUESDAY </w:t>
      </w:r>
      <w:r w:rsidR="00787689">
        <w:rPr>
          <w:rFonts w:ascii="Calibri" w:hAnsi="Calibri" w:cs="Calibri"/>
          <w:b/>
          <w:bCs/>
          <w:color w:val="262626" w:themeColor="text1" w:themeTint="D9"/>
        </w:rPr>
        <w:t>4 APRIL</w:t>
      </w:r>
      <w:r w:rsidR="00855D8F">
        <w:rPr>
          <w:rFonts w:ascii="Calibri" w:hAnsi="Calibri" w:cs="Calibri"/>
          <w:b/>
          <w:bCs/>
          <w:color w:val="262626" w:themeColor="text1" w:themeTint="D9"/>
        </w:rPr>
        <w:t xml:space="preserve"> 2023</w:t>
      </w:r>
      <w:r w:rsidR="00787689">
        <w:rPr>
          <w:rFonts w:ascii="Calibri" w:hAnsi="Calibri" w:cs="Calibri"/>
          <w:b/>
          <w:bCs/>
          <w:color w:val="262626" w:themeColor="text1" w:themeTint="D9"/>
        </w:rPr>
        <w:t xml:space="preserve"> </w:t>
      </w:r>
      <w:r w:rsidR="00377276" w:rsidRPr="003B7816">
        <w:rPr>
          <w:rFonts w:ascii="Calibri" w:hAnsi="Calibri" w:cs="Calibri"/>
          <w:b/>
          <w:bCs/>
          <w:color w:val="262626" w:themeColor="text1" w:themeTint="D9"/>
        </w:rPr>
        <w:t>at 7.30pm</w:t>
      </w:r>
    </w:p>
    <w:p w14:paraId="6719EFA4" w14:textId="3826EA0C" w:rsidR="00E34468" w:rsidRPr="003B7816" w:rsidRDefault="00E34468" w:rsidP="00E34468">
      <w:pPr>
        <w:jc w:val="center"/>
        <w:rPr>
          <w:rFonts w:ascii="Calibri" w:hAnsi="Calibri" w:cs="Calibri"/>
          <w:b/>
          <w:bCs/>
          <w:color w:val="262626" w:themeColor="text1" w:themeTint="D9"/>
        </w:rPr>
      </w:pPr>
      <w:r w:rsidRPr="003B7816">
        <w:rPr>
          <w:rFonts w:ascii="Calibri" w:hAnsi="Calibri" w:cs="Calibri"/>
          <w:b/>
          <w:bCs/>
          <w:color w:val="262626" w:themeColor="text1" w:themeTint="D9"/>
        </w:rPr>
        <w:t>in the Village Centre to resolve the matters shown in the agenda below</w:t>
      </w:r>
    </w:p>
    <w:p w14:paraId="252C98C6" w14:textId="7FDE4006" w:rsidR="00317FB0" w:rsidRPr="003B7816" w:rsidRDefault="005F6552" w:rsidP="00317FB0">
      <w:pPr>
        <w:tabs>
          <w:tab w:val="left" w:pos="900"/>
        </w:tabs>
        <w:ind w:right="-227"/>
        <w:rPr>
          <w:rFonts w:ascii="Calibri" w:hAnsi="Calibri" w:cs="Calibri"/>
          <w:color w:val="262626" w:themeColor="text1" w:themeTint="D9"/>
          <w:sz w:val="22"/>
          <w:szCs w:val="22"/>
        </w:rPr>
      </w:pPr>
      <w:r w:rsidRPr="003B7816">
        <w:rPr>
          <w:rFonts w:ascii="Calibri" w:hAnsi="Calibri" w:cs="Calibri"/>
          <w:noProof/>
          <w:color w:val="262626" w:themeColor="text1" w:themeTint="D9"/>
          <w:lang w:eastAsia="en-GB"/>
        </w:rPr>
        <w:drawing>
          <wp:anchor distT="0" distB="0" distL="114300" distR="114300" simplePos="0" relativeHeight="251659264" behindDoc="1" locked="0" layoutInCell="1" allowOverlap="1" wp14:anchorId="6A5DE1C9" wp14:editId="63CB3D83">
            <wp:simplePos x="0" y="0"/>
            <wp:positionH relativeFrom="column">
              <wp:posOffset>4278510</wp:posOffset>
            </wp:positionH>
            <wp:positionV relativeFrom="paragraph">
              <wp:posOffset>12113</wp:posOffset>
            </wp:positionV>
            <wp:extent cx="1176020" cy="342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678" t="2257" r="68782" b="90494"/>
                    <a:stretch>
                      <a:fillRect/>
                    </a:stretch>
                  </pic:blipFill>
                  <pic:spPr bwMode="auto">
                    <a:xfrm>
                      <a:off x="0" y="0"/>
                      <a:ext cx="1176020" cy="3422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8492CBD" w14:textId="77777777" w:rsidR="00917560" w:rsidRPr="003B7816" w:rsidRDefault="00917560" w:rsidP="00317FB0">
      <w:pPr>
        <w:tabs>
          <w:tab w:val="left" w:pos="900"/>
        </w:tabs>
        <w:ind w:right="-227"/>
        <w:rPr>
          <w:rFonts w:ascii="Calibri" w:hAnsi="Calibri" w:cs="Calibri"/>
          <w:color w:val="262626" w:themeColor="text1" w:themeTint="D9"/>
          <w:sz w:val="22"/>
          <w:szCs w:val="22"/>
        </w:rPr>
      </w:pPr>
    </w:p>
    <w:p w14:paraId="32EDCF92" w14:textId="74D2604C" w:rsidR="00A176BE" w:rsidRPr="003B7816" w:rsidRDefault="00E2760E" w:rsidP="00317FB0">
      <w:pPr>
        <w:tabs>
          <w:tab w:val="left" w:pos="900"/>
        </w:tabs>
        <w:ind w:right="-227"/>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Dated this day</w:t>
      </w:r>
      <w:r w:rsidR="00BF3EF1" w:rsidRPr="003B7816">
        <w:rPr>
          <w:rFonts w:ascii="Calibri" w:hAnsi="Calibri" w:cs="Calibri"/>
          <w:color w:val="262626" w:themeColor="text1" w:themeTint="D9"/>
          <w:sz w:val="22"/>
          <w:szCs w:val="22"/>
        </w:rPr>
        <w:t xml:space="preserve"> </w:t>
      </w:r>
      <w:r w:rsidR="00787689">
        <w:rPr>
          <w:rFonts w:ascii="Calibri" w:hAnsi="Calibri" w:cs="Calibri"/>
          <w:color w:val="262626" w:themeColor="text1" w:themeTint="D9"/>
          <w:sz w:val="22"/>
          <w:szCs w:val="22"/>
        </w:rPr>
        <w:t>29</w:t>
      </w:r>
      <w:r w:rsidR="005F6552" w:rsidRPr="003B7816">
        <w:rPr>
          <w:rFonts w:ascii="Calibri" w:hAnsi="Calibri" w:cs="Calibri"/>
          <w:color w:val="262626" w:themeColor="text1" w:themeTint="D9"/>
          <w:sz w:val="22"/>
          <w:szCs w:val="22"/>
        </w:rPr>
        <w:t xml:space="preserve"> </w:t>
      </w:r>
      <w:r w:rsidR="00820278" w:rsidRPr="003B7816">
        <w:rPr>
          <w:rFonts w:ascii="Calibri" w:hAnsi="Calibri" w:cs="Calibri"/>
          <w:color w:val="262626" w:themeColor="text1" w:themeTint="D9"/>
          <w:sz w:val="22"/>
          <w:szCs w:val="22"/>
        </w:rPr>
        <w:t>March</w:t>
      </w:r>
      <w:r w:rsidR="005F6552" w:rsidRPr="003B7816">
        <w:rPr>
          <w:rFonts w:ascii="Calibri" w:hAnsi="Calibri" w:cs="Calibri"/>
          <w:color w:val="262626" w:themeColor="text1" w:themeTint="D9"/>
          <w:sz w:val="22"/>
          <w:szCs w:val="22"/>
        </w:rPr>
        <w:t xml:space="preserve"> </w:t>
      </w:r>
      <w:r w:rsidR="00BF3EF1" w:rsidRPr="003B7816">
        <w:rPr>
          <w:rFonts w:ascii="Calibri" w:hAnsi="Calibri" w:cs="Calibri"/>
          <w:color w:val="262626" w:themeColor="text1" w:themeTint="D9"/>
          <w:sz w:val="22"/>
          <w:szCs w:val="22"/>
        </w:rPr>
        <w:t>2023</w:t>
      </w:r>
      <w:r w:rsidR="00317FB0" w:rsidRPr="003B7816">
        <w:rPr>
          <w:rFonts w:ascii="Calibri" w:hAnsi="Calibri" w:cs="Calibri"/>
          <w:color w:val="262626" w:themeColor="text1" w:themeTint="D9"/>
          <w:sz w:val="22"/>
          <w:szCs w:val="22"/>
        </w:rPr>
        <w:tab/>
      </w:r>
      <w:r w:rsidR="00317FB0" w:rsidRPr="003B7816">
        <w:rPr>
          <w:rFonts w:ascii="Calibri" w:hAnsi="Calibri" w:cs="Calibri"/>
          <w:color w:val="262626" w:themeColor="text1" w:themeTint="D9"/>
          <w:sz w:val="22"/>
          <w:szCs w:val="22"/>
        </w:rPr>
        <w:tab/>
      </w:r>
      <w:r w:rsidR="00317FB0" w:rsidRPr="003B7816">
        <w:rPr>
          <w:rFonts w:ascii="Calibri" w:hAnsi="Calibri" w:cs="Calibri"/>
          <w:color w:val="262626" w:themeColor="text1" w:themeTint="D9"/>
          <w:sz w:val="22"/>
          <w:szCs w:val="22"/>
        </w:rPr>
        <w:tab/>
      </w:r>
      <w:r w:rsidR="00317FB0" w:rsidRPr="003B7816">
        <w:rPr>
          <w:rFonts w:ascii="Calibri" w:hAnsi="Calibri" w:cs="Calibri"/>
          <w:color w:val="262626" w:themeColor="text1" w:themeTint="D9"/>
          <w:sz w:val="22"/>
          <w:szCs w:val="22"/>
        </w:rPr>
        <w:tab/>
        <w:t xml:space="preserve">     </w:t>
      </w:r>
      <w:r w:rsidR="00377276" w:rsidRPr="003B7816">
        <w:rPr>
          <w:rFonts w:ascii="Calibri" w:hAnsi="Calibri" w:cs="Calibri"/>
          <w:color w:val="262626" w:themeColor="text1" w:themeTint="D9"/>
          <w:sz w:val="22"/>
          <w:szCs w:val="22"/>
        </w:rPr>
        <w:t xml:space="preserve">                        </w:t>
      </w:r>
      <w:r w:rsidR="004F6F31" w:rsidRPr="003B7816">
        <w:rPr>
          <w:rFonts w:ascii="Calibri" w:hAnsi="Calibri" w:cs="Calibri"/>
          <w:color w:val="262626" w:themeColor="text1" w:themeTint="D9"/>
          <w:sz w:val="22"/>
          <w:szCs w:val="22"/>
        </w:rPr>
        <w:t xml:space="preserve">     </w:t>
      </w:r>
      <w:r w:rsidR="00317FB0" w:rsidRPr="003B7816">
        <w:rPr>
          <w:rFonts w:ascii="Calibri" w:hAnsi="Calibri" w:cs="Calibri"/>
          <w:color w:val="262626" w:themeColor="text1" w:themeTint="D9"/>
          <w:sz w:val="22"/>
          <w:szCs w:val="22"/>
        </w:rPr>
        <w:t xml:space="preserve"> </w:t>
      </w:r>
      <w:r w:rsidRPr="003B7816">
        <w:rPr>
          <w:rFonts w:ascii="Calibri" w:hAnsi="Calibri" w:cs="Calibri"/>
          <w:color w:val="262626" w:themeColor="text1" w:themeTint="D9"/>
          <w:sz w:val="22"/>
          <w:szCs w:val="22"/>
        </w:rPr>
        <w:t>Clerk and</w:t>
      </w:r>
      <w:r w:rsidR="00317FB0" w:rsidRPr="003B7816">
        <w:rPr>
          <w:rFonts w:ascii="Calibri" w:hAnsi="Calibri" w:cs="Calibri"/>
          <w:color w:val="262626" w:themeColor="text1" w:themeTint="D9"/>
          <w:sz w:val="22"/>
          <w:szCs w:val="22"/>
        </w:rPr>
        <w:t xml:space="preserve"> R</w:t>
      </w:r>
      <w:r w:rsidRPr="003B7816">
        <w:rPr>
          <w:rFonts w:ascii="Calibri" w:hAnsi="Calibri" w:cs="Calibri"/>
          <w:color w:val="262626" w:themeColor="text1" w:themeTint="D9"/>
          <w:sz w:val="22"/>
          <w:szCs w:val="22"/>
        </w:rPr>
        <w:t>FO.</w:t>
      </w:r>
    </w:p>
    <w:p w14:paraId="48D8F6D0" w14:textId="4E72BA10" w:rsidR="00317FB0" w:rsidRPr="003B7816" w:rsidRDefault="00317FB0" w:rsidP="005C062C">
      <w:pPr>
        <w:tabs>
          <w:tab w:val="left" w:pos="900"/>
        </w:tabs>
        <w:ind w:right="-227"/>
        <w:jc w:val="center"/>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___________________________________________</w:t>
      </w:r>
      <w:r w:rsidR="004F6F31" w:rsidRPr="003B7816">
        <w:rPr>
          <w:rFonts w:ascii="Calibri" w:hAnsi="Calibri" w:cs="Calibri"/>
          <w:b/>
          <w:color w:val="262626" w:themeColor="text1" w:themeTint="D9"/>
          <w:sz w:val="22"/>
          <w:szCs w:val="22"/>
        </w:rPr>
        <w:t>_______________</w:t>
      </w:r>
      <w:r w:rsidRPr="003B7816">
        <w:rPr>
          <w:rFonts w:ascii="Calibri" w:hAnsi="Calibri" w:cs="Calibri"/>
          <w:b/>
          <w:color w:val="262626" w:themeColor="text1" w:themeTint="D9"/>
          <w:sz w:val="22"/>
          <w:szCs w:val="22"/>
        </w:rPr>
        <w:t>____________________________</w:t>
      </w:r>
    </w:p>
    <w:p w14:paraId="2FBA5722" w14:textId="77777777" w:rsidR="00917560" w:rsidRPr="003B7816" w:rsidRDefault="00917560" w:rsidP="005C062C">
      <w:pPr>
        <w:tabs>
          <w:tab w:val="left" w:pos="900"/>
        </w:tabs>
        <w:ind w:right="-227"/>
        <w:jc w:val="center"/>
        <w:rPr>
          <w:rFonts w:ascii="Calibri" w:hAnsi="Calibri" w:cs="Calibri"/>
          <w:b/>
          <w:color w:val="262626" w:themeColor="text1" w:themeTint="D9"/>
          <w:sz w:val="22"/>
          <w:szCs w:val="22"/>
        </w:rPr>
      </w:pPr>
    </w:p>
    <w:p w14:paraId="06DA2CA8" w14:textId="77777777" w:rsidR="00F03203" w:rsidRPr="003B7816" w:rsidRDefault="00F03203" w:rsidP="00F03203">
      <w:pPr>
        <w:tabs>
          <w:tab w:val="left" w:pos="900"/>
        </w:tabs>
        <w:ind w:right="27"/>
        <w:jc w:val="center"/>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 xml:space="preserve">AGENDA </w:t>
      </w:r>
    </w:p>
    <w:p w14:paraId="2D5C863F" w14:textId="77777777" w:rsidR="00EA2E69" w:rsidRPr="003B7816" w:rsidRDefault="00F03203" w:rsidP="00EA2E69">
      <w:pPr>
        <w:tabs>
          <w:tab w:val="left" w:pos="342"/>
          <w:tab w:val="left" w:pos="684"/>
          <w:tab w:val="right" w:pos="9781"/>
        </w:tabs>
        <w:ind w:right="27"/>
        <w:jc w:val="both"/>
        <w:rPr>
          <w:rStyle w:val="Strong"/>
          <w:rFonts w:ascii="Calibri" w:hAnsi="Calibri" w:cs="Calibri"/>
          <w:b w:val="0"/>
          <w:bCs w:val="0"/>
          <w:color w:val="262626" w:themeColor="text1" w:themeTint="D9"/>
          <w:sz w:val="22"/>
          <w:szCs w:val="22"/>
        </w:rPr>
      </w:pPr>
      <w:r w:rsidRPr="003B7816">
        <w:rPr>
          <w:rFonts w:ascii="Calibri" w:hAnsi="Calibri" w:cs="Calibri"/>
          <w:color w:val="262626" w:themeColor="text1" w:themeTint="D9"/>
          <w:sz w:val="22"/>
          <w:szCs w:val="22"/>
        </w:rPr>
        <w:tab/>
      </w:r>
    </w:p>
    <w:p w14:paraId="5196E398" w14:textId="77777777" w:rsidR="00EA2E69" w:rsidRPr="003B7816" w:rsidRDefault="00EA2E69" w:rsidP="00EA2E69">
      <w:pPr>
        <w:numPr>
          <w:ilvl w:val="0"/>
          <w:numId w:val="1"/>
        </w:numPr>
        <w:tabs>
          <w:tab w:val="clear" w:pos="360"/>
          <w:tab w:val="left" w:pos="426"/>
          <w:tab w:val="right" w:pos="9781"/>
        </w:tabs>
        <w:spacing w:after="120"/>
        <w:ind w:left="425" w:right="27" w:hanging="425"/>
        <w:jc w:val="both"/>
        <w:rPr>
          <w:rStyle w:val="Strong"/>
          <w:rFonts w:ascii="Calibri" w:hAnsi="Calibri" w:cs="Calibri"/>
          <w:color w:val="262626" w:themeColor="text1" w:themeTint="D9"/>
          <w:sz w:val="22"/>
          <w:szCs w:val="22"/>
        </w:rPr>
      </w:pPr>
      <w:r w:rsidRPr="003B7816">
        <w:rPr>
          <w:rStyle w:val="Strong"/>
          <w:rFonts w:ascii="Calibri" w:hAnsi="Calibri" w:cs="Calibri"/>
          <w:bCs w:val="0"/>
          <w:color w:val="262626" w:themeColor="text1" w:themeTint="D9"/>
          <w:sz w:val="22"/>
          <w:szCs w:val="22"/>
        </w:rPr>
        <w:t>Public Questions</w:t>
      </w:r>
      <w:r w:rsidRPr="003B7816">
        <w:rPr>
          <w:rStyle w:val="Strong"/>
          <w:rFonts w:ascii="Calibri" w:hAnsi="Calibri" w:cs="Calibri"/>
          <w:b w:val="0"/>
          <w:bCs w:val="0"/>
          <w:color w:val="262626" w:themeColor="text1" w:themeTint="D9"/>
          <w:sz w:val="22"/>
          <w:szCs w:val="22"/>
        </w:rPr>
        <w:t xml:space="preserve"> – 10 minutes.  Al</w:t>
      </w:r>
      <w:r w:rsidRPr="003B7816">
        <w:rPr>
          <w:rFonts w:ascii="Calibri" w:hAnsi="Calibri" w:cs="Calibri"/>
          <w:color w:val="262626" w:themeColor="text1" w:themeTint="D9"/>
          <w:sz w:val="22"/>
          <w:szCs w:val="22"/>
        </w:rPr>
        <w:t xml:space="preserve">low questions </w:t>
      </w:r>
      <w:r w:rsidRPr="003B7816">
        <w:rPr>
          <w:rFonts w:ascii="Calibri" w:hAnsi="Calibri" w:cs="Calibri"/>
          <w:b/>
          <w:bCs/>
          <w:color w:val="262626" w:themeColor="text1" w:themeTint="D9"/>
          <w:sz w:val="22"/>
          <w:szCs w:val="22"/>
        </w:rPr>
        <w:t>(maximum 2 minutes per person)</w:t>
      </w:r>
      <w:r w:rsidRPr="003B7816">
        <w:rPr>
          <w:rFonts w:ascii="Calibri" w:hAnsi="Calibri" w:cs="Calibri"/>
          <w:color w:val="262626" w:themeColor="text1" w:themeTint="D9"/>
          <w:sz w:val="22"/>
          <w:szCs w:val="22"/>
        </w:rPr>
        <w:t xml:space="preserve"> from members of the public following which they may leave the meeting if they wish, but must remain silent if they stay.  A further period of public question time is allowed at the end of the meeting.  </w:t>
      </w:r>
    </w:p>
    <w:p w14:paraId="24A62DB7" w14:textId="77777777" w:rsidR="00EA2E69" w:rsidRPr="003B7816" w:rsidRDefault="00EA2E69" w:rsidP="00EA2E69">
      <w:pPr>
        <w:pStyle w:val="ListParagraph"/>
        <w:numPr>
          <w:ilvl w:val="0"/>
          <w:numId w:val="1"/>
        </w:numPr>
        <w:tabs>
          <w:tab w:val="clear" w:pos="360"/>
          <w:tab w:val="left" w:pos="426"/>
          <w:tab w:val="right" w:pos="9781"/>
        </w:tabs>
        <w:spacing w:after="120"/>
        <w:ind w:left="425" w:right="27" w:hanging="425"/>
        <w:contextualSpacing w:val="0"/>
        <w:jc w:val="both"/>
        <w:rPr>
          <w:rStyle w:val="Strong"/>
          <w:rFonts w:ascii="Calibri" w:hAnsi="Calibri" w:cs="Calibri"/>
          <w:bCs w:val="0"/>
          <w:color w:val="262626" w:themeColor="text1" w:themeTint="D9"/>
          <w:sz w:val="22"/>
          <w:szCs w:val="22"/>
        </w:rPr>
      </w:pPr>
      <w:bookmarkStart w:id="0" w:name="_Hlk106527494"/>
      <w:r w:rsidRPr="003B7816">
        <w:rPr>
          <w:rStyle w:val="Strong"/>
          <w:rFonts w:ascii="Calibri" w:hAnsi="Calibri" w:cs="Calibri"/>
          <w:bCs w:val="0"/>
          <w:color w:val="262626" w:themeColor="text1" w:themeTint="D9"/>
          <w:sz w:val="22"/>
          <w:szCs w:val="22"/>
        </w:rPr>
        <w:t>Apologies for absence.</w:t>
      </w:r>
    </w:p>
    <w:bookmarkEnd w:id="0"/>
    <w:p w14:paraId="163483C0" w14:textId="77777777" w:rsidR="00EA2E69" w:rsidRPr="003B7816" w:rsidRDefault="00EA2E69" w:rsidP="00EA2E69">
      <w:pPr>
        <w:pStyle w:val="ListParagraph"/>
        <w:numPr>
          <w:ilvl w:val="0"/>
          <w:numId w:val="1"/>
        </w:numPr>
        <w:tabs>
          <w:tab w:val="clear" w:pos="360"/>
          <w:tab w:val="left" w:pos="426"/>
          <w:tab w:val="right" w:pos="9781"/>
        </w:tabs>
        <w:spacing w:after="120"/>
        <w:ind w:left="425" w:right="27" w:hanging="425"/>
        <w:contextualSpacing w:val="0"/>
        <w:jc w:val="both"/>
        <w:rPr>
          <w:rStyle w:val="Strong"/>
          <w:rFonts w:ascii="Calibri" w:hAnsi="Calibri" w:cs="Calibri"/>
          <w:bCs w:val="0"/>
          <w:color w:val="262626" w:themeColor="text1" w:themeTint="D9"/>
          <w:sz w:val="22"/>
          <w:szCs w:val="22"/>
        </w:rPr>
      </w:pPr>
      <w:r w:rsidRPr="003B7816">
        <w:rPr>
          <w:rStyle w:val="Strong"/>
          <w:rFonts w:ascii="Calibri" w:hAnsi="Calibri" w:cs="Calibri"/>
          <w:bCs w:val="0"/>
          <w:color w:val="262626" w:themeColor="text1" w:themeTint="D9"/>
          <w:sz w:val="22"/>
          <w:szCs w:val="22"/>
        </w:rPr>
        <w:t>Declarations of interest.</w:t>
      </w:r>
    </w:p>
    <w:p w14:paraId="77AF0E0D" w14:textId="77777777" w:rsidR="00EA2E69" w:rsidRPr="003B7816" w:rsidRDefault="00EA2E69" w:rsidP="00EA2E69">
      <w:pPr>
        <w:pStyle w:val="ListParagraph"/>
        <w:numPr>
          <w:ilvl w:val="0"/>
          <w:numId w:val="1"/>
        </w:numPr>
        <w:tabs>
          <w:tab w:val="clear" w:pos="360"/>
          <w:tab w:val="left" w:pos="426"/>
          <w:tab w:val="right" w:pos="9781"/>
        </w:tabs>
        <w:spacing w:after="120"/>
        <w:ind w:left="425" w:right="27" w:hanging="425"/>
        <w:contextualSpacing w:val="0"/>
        <w:jc w:val="both"/>
        <w:rPr>
          <w:rStyle w:val="Strong"/>
          <w:rFonts w:ascii="Calibri" w:hAnsi="Calibri" w:cs="Calibri"/>
          <w:bCs w:val="0"/>
          <w:color w:val="262626" w:themeColor="text1" w:themeTint="D9"/>
          <w:sz w:val="22"/>
          <w:szCs w:val="22"/>
        </w:rPr>
      </w:pPr>
      <w:r w:rsidRPr="003B7816">
        <w:rPr>
          <w:rStyle w:val="Strong"/>
          <w:rFonts w:ascii="Calibri" w:hAnsi="Calibri" w:cs="Calibri"/>
          <w:color w:val="262626" w:themeColor="text1" w:themeTint="D9"/>
          <w:sz w:val="22"/>
          <w:szCs w:val="22"/>
        </w:rPr>
        <w:t xml:space="preserve">Reports from County, District and Parish Councillors. </w:t>
      </w:r>
    </w:p>
    <w:p w14:paraId="11BAF67F" w14:textId="77777777" w:rsidR="00EA2E69" w:rsidRPr="003B7816" w:rsidRDefault="00EA2E69" w:rsidP="00EA2E69">
      <w:pPr>
        <w:pStyle w:val="ListParagraph"/>
        <w:numPr>
          <w:ilvl w:val="0"/>
          <w:numId w:val="1"/>
        </w:numPr>
        <w:tabs>
          <w:tab w:val="clear" w:pos="360"/>
          <w:tab w:val="left" w:pos="426"/>
          <w:tab w:val="right" w:pos="9781"/>
        </w:tabs>
        <w:spacing w:after="120"/>
        <w:ind w:left="425" w:right="27" w:hanging="425"/>
        <w:contextualSpacing w:val="0"/>
        <w:jc w:val="both"/>
        <w:rPr>
          <w:rFonts w:ascii="Calibri" w:hAnsi="Calibri" w:cs="Calibri"/>
          <w:b/>
          <w:color w:val="262626" w:themeColor="text1" w:themeTint="D9"/>
          <w:sz w:val="22"/>
          <w:szCs w:val="22"/>
        </w:rPr>
      </w:pPr>
      <w:r w:rsidRPr="003B7816">
        <w:rPr>
          <w:rStyle w:val="Strong"/>
          <w:rFonts w:ascii="Calibri" w:hAnsi="Calibri" w:cs="Calibri"/>
          <w:color w:val="262626" w:themeColor="text1" w:themeTint="D9"/>
          <w:sz w:val="22"/>
          <w:szCs w:val="22"/>
        </w:rPr>
        <w:t xml:space="preserve">To </w:t>
      </w:r>
      <w:r w:rsidRPr="003B7816">
        <w:rPr>
          <w:rFonts w:ascii="Calibri" w:hAnsi="Calibri" w:cs="Calibri"/>
          <w:b/>
          <w:color w:val="262626" w:themeColor="text1" w:themeTint="D9"/>
          <w:sz w:val="22"/>
          <w:szCs w:val="22"/>
        </w:rPr>
        <w:t>consider and approve</w:t>
      </w:r>
      <w:r w:rsidRPr="003B7816">
        <w:rPr>
          <w:rFonts w:ascii="Calibri" w:hAnsi="Calibri" w:cs="Calibri"/>
          <w:color w:val="262626" w:themeColor="text1" w:themeTint="D9"/>
          <w:sz w:val="22"/>
          <w:szCs w:val="22"/>
        </w:rPr>
        <w:t xml:space="preserve"> the minutes of the meeting on Tuesday 7 </w:t>
      </w:r>
      <w:r>
        <w:rPr>
          <w:rFonts w:ascii="Calibri" w:hAnsi="Calibri" w:cs="Calibri"/>
          <w:color w:val="262626" w:themeColor="text1" w:themeTint="D9"/>
          <w:sz w:val="22"/>
          <w:szCs w:val="22"/>
        </w:rPr>
        <w:t>March</w:t>
      </w:r>
      <w:r w:rsidRPr="003B7816">
        <w:rPr>
          <w:rFonts w:ascii="Calibri" w:hAnsi="Calibri" w:cs="Calibri"/>
          <w:color w:val="262626" w:themeColor="text1" w:themeTint="D9"/>
          <w:sz w:val="22"/>
          <w:szCs w:val="22"/>
        </w:rPr>
        <w:t xml:space="preserve"> 2023.</w:t>
      </w:r>
    </w:p>
    <w:p w14:paraId="4C8F1DA8" w14:textId="77777777" w:rsidR="00EA2E69" w:rsidRPr="009A43ED" w:rsidRDefault="00EA2E69" w:rsidP="00EA2E69">
      <w:pPr>
        <w:pStyle w:val="ListParagraph"/>
        <w:numPr>
          <w:ilvl w:val="0"/>
          <w:numId w:val="1"/>
        </w:numPr>
        <w:tabs>
          <w:tab w:val="clear" w:pos="360"/>
          <w:tab w:val="left" w:pos="426"/>
          <w:tab w:val="right" w:pos="9781"/>
        </w:tabs>
        <w:ind w:left="426" w:right="28" w:hanging="426"/>
        <w:contextualSpacing w:val="0"/>
        <w:jc w:val="both"/>
        <w:rPr>
          <w:rFonts w:ascii="Calibri" w:hAnsi="Calibri" w:cs="Calibri"/>
          <w:b/>
          <w:bCs/>
          <w:color w:val="262626" w:themeColor="text1" w:themeTint="D9"/>
          <w:sz w:val="22"/>
          <w:szCs w:val="22"/>
        </w:rPr>
      </w:pPr>
      <w:bookmarkStart w:id="1" w:name="_Hlk111806780"/>
      <w:r w:rsidRPr="003B7816">
        <w:rPr>
          <w:rFonts w:ascii="Calibri" w:hAnsi="Calibri" w:cs="Calibri"/>
          <w:b/>
          <w:color w:val="262626" w:themeColor="text1" w:themeTint="D9"/>
          <w:sz w:val="22"/>
          <w:szCs w:val="22"/>
        </w:rPr>
        <w:t>PLANNING</w:t>
      </w:r>
      <w:r w:rsidRPr="003B7816">
        <w:rPr>
          <w:rFonts w:ascii="Calibri" w:hAnsi="Calibri" w:cs="Calibri"/>
          <w:color w:val="262626" w:themeColor="text1" w:themeTint="D9"/>
          <w:sz w:val="22"/>
          <w:szCs w:val="22"/>
        </w:rPr>
        <w:t xml:space="preserve"> – </w:t>
      </w:r>
      <w:r w:rsidRPr="003B7816">
        <w:rPr>
          <w:rFonts w:ascii="Calibri" w:hAnsi="Calibri" w:cs="Calibri"/>
          <w:bCs/>
          <w:color w:val="262626" w:themeColor="text1" w:themeTint="D9"/>
          <w:sz w:val="22"/>
          <w:szCs w:val="22"/>
        </w:rPr>
        <w:t>to consider any planning applications</w:t>
      </w:r>
      <w:r w:rsidRPr="003B7816">
        <w:rPr>
          <w:rFonts w:ascii="Calibri" w:hAnsi="Calibri" w:cs="Calibri"/>
          <w:color w:val="262626" w:themeColor="text1" w:themeTint="D9"/>
          <w:sz w:val="22"/>
          <w:szCs w:val="22"/>
        </w:rPr>
        <w:t xml:space="preserve"> received from RDC and any other planning matters.  Full details </w:t>
      </w:r>
      <w:r w:rsidRPr="009A43ED">
        <w:rPr>
          <w:rFonts w:ascii="Calibri" w:hAnsi="Calibri" w:cs="Calibri"/>
          <w:color w:val="262626" w:themeColor="text1" w:themeTint="D9"/>
          <w:sz w:val="22"/>
          <w:szCs w:val="22"/>
        </w:rPr>
        <w:t>of all applications and refusals can be viewed on the RDC planning website.</w:t>
      </w:r>
    </w:p>
    <w:p w14:paraId="2971A6BA" w14:textId="77777777" w:rsidR="00EA2E69" w:rsidRPr="009A43ED" w:rsidRDefault="00EA2E69" w:rsidP="00EA2E69">
      <w:pPr>
        <w:pStyle w:val="ListParagraph"/>
        <w:tabs>
          <w:tab w:val="left" w:pos="426"/>
          <w:tab w:val="right" w:pos="9781"/>
        </w:tabs>
        <w:ind w:left="426" w:right="28"/>
        <w:contextualSpacing w:val="0"/>
        <w:jc w:val="both"/>
        <w:rPr>
          <w:rFonts w:ascii="Calibri" w:hAnsi="Calibri" w:cs="Calibri"/>
          <w:sz w:val="22"/>
          <w:szCs w:val="22"/>
        </w:rPr>
      </w:pPr>
      <w:r w:rsidRPr="009A43ED">
        <w:rPr>
          <w:rFonts w:ascii="Calibri" w:hAnsi="Calibri" w:cs="Calibri"/>
          <w:b/>
          <w:bCs/>
          <w:sz w:val="22"/>
          <w:szCs w:val="22"/>
        </w:rPr>
        <w:t>RR/2023/425/P DEL Goldspur, Clayhill.</w:t>
      </w:r>
      <w:r w:rsidRPr="009A43ED">
        <w:rPr>
          <w:rFonts w:ascii="Calibri" w:hAnsi="Calibri" w:cs="Calibri"/>
          <w:sz w:val="22"/>
          <w:szCs w:val="22"/>
        </w:rPr>
        <w:t xml:space="preserve">  Creation of a new vehicular access at the front of the property, directly onto B216J/Clayhill.</w:t>
      </w:r>
    </w:p>
    <w:p w14:paraId="0815E83E" w14:textId="77777777" w:rsidR="00EA2E69" w:rsidRPr="009A43ED" w:rsidRDefault="00EA2E69" w:rsidP="00EA2E69">
      <w:pPr>
        <w:pStyle w:val="ListParagraph"/>
        <w:tabs>
          <w:tab w:val="left" w:pos="426"/>
          <w:tab w:val="right" w:pos="9781"/>
        </w:tabs>
        <w:ind w:left="426" w:right="28"/>
        <w:contextualSpacing w:val="0"/>
        <w:jc w:val="both"/>
        <w:rPr>
          <w:rFonts w:ascii="Calibri" w:hAnsi="Calibri" w:cs="Calibri"/>
          <w:sz w:val="22"/>
          <w:szCs w:val="22"/>
        </w:rPr>
      </w:pPr>
      <w:r w:rsidRPr="009A43ED">
        <w:rPr>
          <w:rFonts w:ascii="Calibri" w:hAnsi="Calibri" w:cs="Calibri"/>
          <w:b/>
          <w:bCs/>
          <w:sz w:val="22"/>
          <w:szCs w:val="22"/>
        </w:rPr>
        <w:t>RR/2023/360/P DEL The Lanterns, Main Street.</w:t>
      </w:r>
      <w:r w:rsidRPr="009A43ED">
        <w:rPr>
          <w:rFonts w:ascii="Calibri" w:hAnsi="Calibri" w:cs="Calibri"/>
          <w:sz w:val="22"/>
          <w:szCs w:val="22"/>
        </w:rPr>
        <w:t xml:space="preserve">   Replacement of side garage and raising of rear sun room roof. </w:t>
      </w:r>
    </w:p>
    <w:p w14:paraId="4B7B4E9E" w14:textId="77777777" w:rsidR="00EA2E69" w:rsidRPr="007F4130" w:rsidRDefault="00EA2E69" w:rsidP="00EA2E69">
      <w:pPr>
        <w:pStyle w:val="ListParagraph"/>
        <w:tabs>
          <w:tab w:val="left" w:pos="426"/>
          <w:tab w:val="right" w:pos="9781"/>
        </w:tabs>
        <w:ind w:left="426" w:right="28"/>
        <w:contextualSpacing w:val="0"/>
        <w:jc w:val="both"/>
        <w:rPr>
          <w:rFonts w:ascii="Calibri" w:hAnsi="Calibri" w:cs="Calibri"/>
          <w:sz w:val="22"/>
          <w:szCs w:val="22"/>
        </w:rPr>
      </w:pPr>
      <w:r w:rsidRPr="009A43ED">
        <w:rPr>
          <w:rFonts w:ascii="Calibri" w:hAnsi="Calibri" w:cs="Calibri"/>
          <w:b/>
          <w:bCs/>
          <w:sz w:val="22"/>
          <w:szCs w:val="22"/>
        </w:rPr>
        <w:t>RR/2023/471/P DEL Lime Court - Land at, Church Lane</w:t>
      </w:r>
      <w:r w:rsidRPr="009A43ED">
        <w:rPr>
          <w:rFonts w:ascii="Calibri" w:hAnsi="Calibri" w:cs="Calibri"/>
          <w:sz w:val="22"/>
          <w:szCs w:val="22"/>
        </w:rPr>
        <w:t>. Removal of 2 spans of Low Voltage Overhead Line between points A to B and points B to C. The removed sections of line to be replaced with underground cable</w:t>
      </w:r>
      <w:r>
        <w:rPr>
          <w:rFonts w:ascii="Calibri" w:hAnsi="Calibri" w:cs="Calibri"/>
          <w:sz w:val="22"/>
          <w:szCs w:val="22"/>
        </w:rPr>
        <w:t>.</w:t>
      </w:r>
    </w:p>
    <w:p w14:paraId="5483D0CC" w14:textId="77777777" w:rsidR="00EA2E69" w:rsidRPr="007F4130" w:rsidRDefault="00EA2E69" w:rsidP="00EA2E69">
      <w:pPr>
        <w:pStyle w:val="ListParagraph"/>
        <w:tabs>
          <w:tab w:val="left" w:pos="426"/>
          <w:tab w:val="right" w:pos="9781"/>
        </w:tabs>
        <w:ind w:left="426" w:right="28"/>
        <w:contextualSpacing w:val="0"/>
        <w:jc w:val="both"/>
        <w:rPr>
          <w:rFonts w:ascii="Calibri" w:hAnsi="Calibri" w:cs="Calibri"/>
          <w:sz w:val="22"/>
          <w:szCs w:val="22"/>
        </w:rPr>
      </w:pPr>
      <w:r w:rsidRPr="007F4130">
        <w:rPr>
          <w:rFonts w:ascii="Calibri" w:hAnsi="Calibri" w:cs="Calibri"/>
          <w:b/>
          <w:bCs/>
          <w:sz w:val="22"/>
          <w:szCs w:val="22"/>
        </w:rPr>
        <w:t>RR/2023/337/P DEL Little Heron House, Hobbs Lane</w:t>
      </w:r>
      <w:r w:rsidRPr="007F4130">
        <w:rPr>
          <w:rFonts w:ascii="Calibri" w:hAnsi="Calibri" w:cs="Calibri"/>
          <w:sz w:val="22"/>
          <w:szCs w:val="22"/>
        </w:rPr>
        <w:t xml:space="preserve">.  Two storey side extension and creation of sunken plunge pool. </w:t>
      </w:r>
    </w:p>
    <w:p w14:paraId="5FEE144C" w14:textId="77777777" w:rsidR="00EA2E69" w:rsidRPr="007F4130" w:rsidRDefault="00EA2E69" w:rsidP="00EA2E69">
      <w:pPr>
        <w:pStyle w:val="ListParagraph"/>
        <w:tabs>
          <w:tab w:val="left" w:pos="426"/>
          <w:tab w:val="right" w:pos="9781"/>
        </w:tabs>
        <w:ind w:left="426" w:right="28"/>
        <w:contextualSpacing w:val="0"/>
        <w:jc w:val="both"/>
        <w:rPr>
          <w:rFonts w:ascii="Calibri" w:hAnsi="Calibri" w:cs="Calibri"/>
          <w:b/>
          <w:bCs/>
          <w:sz w:val="22"/>
          <w:szCs w:val="22"/>
        </w:rPr>
      </w:pPr>
      <w:r w:rsidRPr="007F4130">
        <w:rPr>
          <w:rFonts w:ascii="Calibri" w:hAnsi="Calibri" w:cs="Calibri"/>
          <w:b/>
          <w:bCs/>
          <w:sz w:val="22"/>
          <w:szCs w:val="22"/>
        </w:rPr>
        <w:t xml:space="preserve">Information notification only – </w:t>
      </w:r>
    </w:p>
    <w:p w14:paraId="4B8DA0EB" w14:textId="77777777" w:rsidR="00EA2E69" w:rsidRPr="007F4130" w:rsidRDefault="00EA2E69" w:rsidP="00EA2E69">
      <w:pPr>
        <w:pStyle w:val="ListParagraph"/>
        <w:tabs>
          <w:tab w:val="left" w:pos="426"/>
          <w:tab w:val="right" w:pos="9781"/>
        </w:tabs>
        <w:ind w:left="426" w:right="28"/>
        <w:contextualSpacing w:val="0"/>
        <w:jc w:val="both"/>
        <w:rPr>
          <w:rFonts w:ascii="Calibri" w:hAnsi="Calibri" w:cs="Calibri"/>
          <w:sz w:val="22"/>
          <w:szCs w:val="22"/>
        </w:rPr>
      </w:pPr>
      <w:r w:rsidRPr="007F4130">
        <w:rPr>
          <w:rFonts w:ascii="Calibri" w:hAnsi="Calibri" w:cs="Calibri"/>
          <w:b/>
          <w:bCs/>
          <w:sz w:val="22"/>
          <w:szCs w:val="22"/>
        </w:rPr>
        <w:t>RR/2023/560/FN DEL The Cottage in The Wood</w:t>
      </w:r>
      <w:r w:rsidRPr="007F4130">
        <w:rPr>
          <w:rFonts w:ascii="Calibri" w:hAnsi="Calibri" w:cs="Calibri"/>
          <w:sz w:val="22"/>
          <w:szCs w:val="22"/>
        </w:rPr>
        <w:t xml:space="preserve"> - Land adjacent to, Hobbs Lane.  Agricultural Building to be used for storage of machinery, tools, feed and general farming materials. The building will also have space for a farm office and workshop. </w:t>
      </w:r>
    </w:p>
    <w:p w14:paraId="13633423" w14:textId="77777777" w:rsidR="00EA2E69" w:rsidRPr="007F4130" w:rsidRDefault="00EA2E69" w:rsidP="00EA2E69">
      <w:pPr>
        <w:pStyle w:val="ListParagraph"/>
        <w:tabs>
          <w:tab w:val="left" w:pos="426"/>
          <w:tab w:val="right" w:pos="9781"/>
        </w:tabs>
        <w:ind w:left="426" w:right="28"/>
        <w:contextualSpacing w:val="0"/>
        <w:jc w:val="both"/>
        <w:rPr>
          <w:rFonts w:ascii="Calibri" w:hAnsi="Calibri" w:cs="Calibri"/>
          <w:sz w:val="22"/>
          <w:szCs w:val="22"/>
        </w:rPr>
      </w:pPr>
      <w:r w:rsidRPr="007F4130">
        <w:rPr>
          <w:rFonts w:ascii="Calibri" w:hAnsi="Calibri" w:cs="Calibri"/>
          <w:b/>
          <w:bCs/>
          <w:sz w:val="22"/>
          <w:szCs w:val="22"/>
        </w:rPr>
        <w:t>RR/2023/674/FN DEL Trotters Wood - Land at</w:t>
      </w:r>
      <w:r w:rsidRPr="007F4130">
        <w:rPr>
          <w:rFonts w:ascii="Calibri" w:hAnsi="Calibri" w:cs="Calibri"/>
          <w:sz w:val="22"/>
          <w:szCs w:val="22"/>
        </w:rPr>
        <w:t>.  Application to determine if prior approval is required for a proposed log cabin. This notification is for information only</w:t>
      </w:r>
    </w:p>
    <w:p w14:paraId="5FD3D13E" w14:textId="77777777" w:rsidR="00EA2E69" w:rsidRPr="007F4130" w:rsidRDefault="00EA2E69" w:rsidP="00EA2E69">
      <w:pPr>
        <w:pStyle w:val="ListParagraph"/>
        <w:tabs>
          <w:tab w:val="left" w:pos="426"/>
          <w:tab w:val="right" w:pos="9781"/>
        </w:tabs>
        <w:ind w:left="426" w:right="28"/>
        <w:contextualSpacing w:val="0"/>
        <w:jc w:val="both"/>
        <w:rPr>
          <w:rFonts w:ascii="Calibri" w:hAnsi="Calibri" w:cs="Calibri"/>
          <w:b/>
          <w:color w:val="262626" w:themeColor="text1" w:themeTint="D9"/>
          <w:sz w:val="22"/>
          <w:szCs w:val="22"/>
        </w:rPr>
      </w:pPr>
      <w:r w:rsidRPr="007F4130">
        <w:rPr>
          <w:rFonts w:ascii="Calibri" w:hAnsi="Calibri" w:cs="Calibri"/>
          <w:b/>
          <w:color w:val="262626" w:themeColor="text1" w:themeTint="D9"/>
          <w:sz w:val="22"/>
          <w:szCs w:val="22"/>
        </w:rPr>
        <w:t>PLANNING CONSENT</w:t>
      </w:r>
    </w:p>
    <w:p w14:paraId="5C0F3002" w14:textId="77777777" w:rsidR="00EA2E69" w:rsidRPr="009A43ED" w:rsidRDefault="00EA2E69" w:rsidP="00EA2E69">
      <w:pPr>
        <w:pStyle w:val="ListParagraph"/>
        <w:tabs>
          <w:tab w:val="left" w:pos="426"/>
          <w:tab w:val="right" w:pos="9781"/>
        </w:tabs>
        <w:ind w:left="426" w:right="28"/>
        <w:contextualSpacing w:val="0"/>
        <w:jc w:val="both"/>
        <w:rPr>
          <w:rFonts w:ascii="Calibri" w:hAnsi="Calibri" w:cs="Calibri"/>
          <w:sz w:val="22"/>
          <w:szCs w:val="22"/>
        </w:rPr>
      </w:pPr>
      <w:r w:rsidRPr="007F4130">
        <w:rPr>
          <w:rFonts w:ascii="Calibri" w:hAnsi="Calibri" w:cs="Calibri"/>
          <w:b/>
          <w:color w:val="262626" w:themeColor="text1" w:themeTint="D9"/>
          <w:sz w:val="22"/>
          <w:szCs w:val="22"/>
        </w:rPr>
        <w:t xml:space="preserve">RR/2022/3005/L - </w:t>
      </w:r>
      <w:r w:rsidRPr="007F4130">
        <w:rPr>
          <w:rFonts w:ascii="Calibri" w:hAnsi="Calibri" w:cs="Calibri"/>
          <w:sz w:val="22"/>
          <w:szCs w:val="22"/>
        </w:rPr>
        <w:t>Tillingham Lodge, Furnace Lane - Extend mezzanine</w:t>
      </w:r>
      <w:r w:rsidRPr="009A43ED">
        <w:rPr>
          <w:rFonts w:ascii="Calibri" w:hAnsi="Calibri" w:cs="Calibri"/>
          <w:sz w:val="22"/>
          <w:szCs w:val="22"/>
        </w:rPr>
        <w:t xml:space="preserve"> and oak balustrading. New openings in rear wall of cottage element to access eaves storage area. Internal window between extended link and passage to ground floor bedrooms. Move door to bedroom 2 into passage. Replace existing window to north elevation of bedroom 1 to incorporate a flying mullion for means of escape. </w:t>
      </w:r>
    </w:p>
    <w:bookmarkEnd w:id="1"/>
    <w:p w14:paraId="4DB19990" w14:textId="77777777" w:rsidR="00EA2E69" w:rsidRPr="003B7816" w:rsidRDefault="00EA2E69" w:rsidP="00EA2E69">
      <w:pPr>
        <w:pStyle w:val="ListParagraph"/>
        <w:numPr>
          <w:ilvl w:val="0"/>
          <w:numId w:val="1"/>
        </w:numPr>
        <w:tabs>
          <w:tab w:val="clear" w:pos="360"/>
          <w:tab w:val="num" w:pos="426"/>
          <w:tab w:val="left" w:pos="709"/>
          <w:tab w:val="right" w:pos="9781"/>
        </w:tabs>
        <w:spacing w:before="120"/>
        <w:ind w:left="426" w:right="28" w:hanging="426"/>
        <w:contextualSpacing w:val="0"/>
        <w:jc w:val="both"/>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 xml:space="preserve">Flooding from the Jubilee Field </w:t>
      </w:r>
      <w:r>
        <w:rPr>
          <w:rFonts w:ascii="Calibri" w:hAnsi="Calibri" w:cs="Calibri"/>
          <w:b/>
          <w:color w:val="262626" w:themeColor="text1" w:themeTint="D9"/>
          <w:sz w:val="22"/>
          <w:szCs w:val="22"/>
        </w:rPr>
        <w:t xml:space="preserve">into Dunedin (garden).  </w:t>
      </w:r>
      <w:r w:rsidRPr="00405E19">
        <w:rPr>
          <w:rFonts w:ascii="Calibri" w:hAnsi="Calibri" w:cs="Calibri"/>
          <w:bCs/>
          <w:color w:val="262626" w:themeColor="text1" w:themeTint="D9"/>
          <w:sz w:val="22"/>
          <w:szCs w:val="22"/>
        </w:rPr>
        <w:t>Ar</w:t>
      </w:r>
      <w:r>
        <w:rPr>
          <w:rFonts w:ascii="Calibri" w:hAnsi="Calibri" w:cs="Calibri"/>
          <w:bCs/>
          <w:color w:val="262626" w:themeColor="text1" w:themeTint="D9"/>
          <w:sz w:val="22"/>
          <w:szCs w:val="22"/>
        </w:rPr>
        <w:t>r</w:t>
      </w:r>
      <w:r w:rsidRPr="00405E19">
        <w:rPr>
          <w:rFonts w:ascii="Calibri" w:hAnsi="Calibri" w:cs="Calibri"/>
          <w:bCs/>
          <w:color w:val="262626" w:themeColor="text1" w:themeTint="D9"/>
          <w:sz w:val="22"/>
          <w:szCs w:val="22"/>
        </w:rPr>
        <w:t xml:space="preserve">angements for the ditch </w:t>
      </w:r>
      <w:r>
        <w:rPr>
          <w:rFonts w:ascii="Calibri" w:hAnsi="Calibri" w:cs="Calibri"/>
          <w:bCs/>
          <w:color w:val="262626" w:themeColor="text1" w:themeTint="D9"/>
          <w:sz w:val="22"/>
          <w:szCs w:val="22"/>
        </w:rPr>
        <w:t xml:space="preserve">to be dug out. </w:t>
      </w:r>
      <w:r w:rsidRPr="00662545">
        <w:rPr>
          <w:rFonts w:ascii="Calibri" w:hAnsi="Calibri" w:cs="Calibri"/>
          <w:b/>
          <w:color w:val="262626" w:themeColor="text1" w:themeTint="D9"/>
          <w:sz w:val="22"/>
          <w:szCs w:val="22"/>
        </w:rPr>
        <w:t>(SB).</w:t>
      </w:r>
      <w:r w:rsidRPr="00405E19">
        <w:rPr>
          <w:rFonts w:ascii="Calibri" w:hAnsi="Calibri" w:cs="Calibri"/>
          <w:bCs/>
          <w:color w:val="262626" w:themeColor="text1" w:themeTint="D9"/>
          <w:sz w:val="22"/>
          <w:szCs w:val="22"/>
        </w:rPr>
        <w:t xml:space="preserve">  </w:t>
      </w:r>
    </w:p>
    <w:p w14:paraId="315D052D" w14:textId="77777777" w:rsidR="00EA2E69" w:rsidRPr="003B7816" w:rsidRDefault="00EA2E69" w:rsidP="00EA2E69">
      <w:pPr>
        <w:pStyle w:val="ListParagraph"/>
        <w:widowControl w:val="0"/>
        <w:numPr>
          <w:ilvl w:val="0"/>
          <w:numId w:val="1"/>
        </w:numPr>
        <w:tabs>
          <w:tab w:val="clear" w:pos="360"/>
          <w:tab w:val="left" w:pos="426"/>
          <w:tab w:val="right" w:pos="9781"/>
        </w:tabs>
        <w:overflowPunct w:val="0"/>
        <w:autoSpaceDE w:val="0"/>
        <w:autoSpaceDN w:val="0"/>
        <w:adjustRightInd w:val="0"/>
        <w:spacing w:before="120" w:after="120"/>
        <w:ind w:left="425" w:right="28" w:hanging="425"/>
        <w:contextualSpacing w:val="0"/>
        <w:jc w:val="both"/>
        <w:textAlignment w:val="baseline"/>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 xml:space="preserve">King Charles III Coronation </w:t>
      </w:r>
      <w:r>
        <w:rPr>
          <w:rFonts w:ascii="Calibri" w:hAnsi="Calibri" w:cs="Calibri"/>
          <w:b/>
          <w:color w:val="262626" w:themeColor="text1" w:themeTint="D9"/>
          <w:sz w:val="22"/>
          <w:szCs w:val="22"/>
        </w:rPr>
        <w:t>–</w:t>
      </w:r>
      <w:r w:rsidRPr="003B7816">
        <w:rPr>
          <w:rFonts w:ascii="Calibri" w:hAnsi="Calibri" w:cs="Calibri"/>
          <w:b/>
          <w:color w:val="262626" w:themeColor="text1" w:themeTint="D9"/>
          <w:sz w:val="22"/>
          <w:szCs w:val="22"/>
        </w:rPr>
        <w:t xml:space="preserve"> </w:t>
      </w:r>
      <w:r w:rsidRPr="0008434B">
        <w:rPr>
          <w:rFonts w:ascii="Calibri" w:hAnsi="Calibri" w:cs="Calibri"/>
          <w:bCs/>
          <w:color w:val="262626" w:themeColor="text1" w:themeTint="D9"/>
          <w:sz w:val="22"/>
          <w:szCs w:val="22"/>
        </w:rPr>
        <w:t>Coronation tea and</w:t>
      </w:r>
      <w:r>
        <w:rPr>
          <w:rFonts w:ascii="Calibri" w:hAnsi="Calibri" w:cs="Calibri"/>
          <w:b/>
          <w:color w:val="262626" w:themeColor="text1" w:themeTint="D9"/>
          <w:sz w:val="22"/>
          <w:szCs w:val="22"/>
        </w:rPr>
        <w:t xml:space="preserve"> </w:t>
      </w:r>
      <w:r w:rsidRPr="003B7816">
        <w:rPr>
          <w:rFonts w:ascii="Calibri" w:hAnsi="Calibri" w:cs="Calibri"/>
          <w:bCs/>
          <w:color w:val="262626" w:themeColor="text1" w:themeTint="D9"/>
          <w:sz w:val="22"/>
          <w:szCs w:val="22"/>
        </w:rPr>
        <w:t xml:space="preserve">discuss </w:t>
      </w:r>
      <w:r>
        <w:rPr>
          <w:rFonts w:ascii="Calibri" w:hAnsi="Calibri" w:cs="Calibri"/>
          <w:bCs/>
          <w:color w:val="262626" w:themeColor="text1" w:themeTint="D9"/>
          <w:sz w:val="22"/>
          <w:szCs w:val="22"/>
        </w:rPr>
        <w:t xml:space="preserve">any further </w:t>
      </w:r>
      <w:r w:rsidRPr="003B7816">
        <w:rPr>
          <w:rFonts w:ascii="Calibri" w:hAnsi="Calibri" w:cs="Calibri"/>
          <w:bCs/>
          <w:color w:val="262626" w:themeColor="text1" w:themeTint="D9"/>
          <w:sz w:val="22"/>
          <w:szCs w:val="22"/>
        </w:rPr>
        <w:t>plans.</w:t>
      </w:r>
    </w:p>
    <w:p w14:paraId="589C5D59" w14:textId="77777777" w:rsidR="00EA2E69" w:rsidRDefault="00EA2E69" w:rsidP="00EA2E69">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color w:val="262626" w:themeColor="text1" w:themeTint="D9"/>
          <w:sz w:val="22"/>
          <w:szCs w:val="22"/>
          <w:lang w:eastAsia="en-GB"/>
        </w:rPr>
      </w:pPr>
      <w:r w:rsidRPr="003B7816">
        <w:rPr>
          <w:rFonts w:ascii="Calibri" w:hAnsi="Calibri" w:cs="Calibri"/>
          <w:b/>
          <w:bCs/>
          <w:color w:val="262626" w:themeColor="text1" w:themeTint="D9"/>
          <w:sz w:val="22"/>
          <w:szCs w:val="22"/>
          <w:lang w:eastAsia="en-GB"/>
        </w:rPr>
        <w:t xml:space="preserve">Sovereign Sports </w:t>
      </w:r>
      <w:r w:rsidRPr="003B7816">
        <w:rPr>
          <w:rFonts w:ascii="Calibri" w:hAnsi="Calibri" w:cs="Calibri"/>
          <w:color w:val="262626" w:themeColor="text1" w:themeTint="D9"/>
          <w:sz w:val="22"/>
          <w:szCs w:val="22"/>
          <w:lang w:eastAsia="en-GB"/>
        </w:rPr>
        <w:t>– water supply required on field to carry out maintenance work.</w:t>
      </w:r>
      <w:r>
        <w:rPr>
          <w:rFonts w:ascii="Calibri" w:hAnsi="Calibri" w:cs="Calibri"/>
          <w:color w:val="262626" w:themeColor="text1" w:themeTint="D9"/>
          <w:sz w:val="22"/>
          <w:szCs w:val="22"/>
          <w:lang w:eastAsia="en-GB"/>
        </w:rPr>
        <w:t xml:space="preserve"> </w:t>
      </w:r>
    </w:p>
    <w:p w14:paraId="01B5FC8C" w14:textId="77777777" w:rsidR="00EA2E69" w:rsidRDefault="00EA2E69" w:rsidP="00EA2E69">
      <w:pPr>
        <w:pStyle w:val="ListParagraph"/>
        <w:numPr>
          <w:ilvl w:val="0"/>
          <w:numId w:val="1"/>
        </w:numPr>
        <w:shd w:val="clear" w:color="auto" w:fill="FFFFFF"/>
        <w:tabs>
          <w:tab w:val="clear" w:pos="360"/>
          <w:tab w:val="left" w:pos="426"/>
          <w:tab w:val="num" w:pos="567"/>
        </w:tabs>
        <w:suppressAutoHyphens w:val="0"/>
        <w:ind w:left="425" w:hanging="425"/>
        <w:contextualSpacing w:val="0"/>
        <w:rPr>
          <w:rFonts w:ascii="Calibri" w:hAnsi="Calibri" w:cs="Calibri"/>
          <w:color w:val="262626" w:themeColor="text1" w:themeTint="D9"/>
          <w:sz w:val="22"/>
          <w:szCs w:val="22"/>
          <w:lang w:eastAsia="en-GB"/>
        </w:rPr>
      </w:pPr>
      <w:r>
        <w:rPr>
          <w:rFonts w:ascii="Calibri" w:hAnsi="Calibri" w:cs="Calibri"/>
          <w:b/>
          <w:bCs/>
          <w:color w:val="262626" w:themeColor="text1" w:themeTint="D9"/>
          <w:sz w:val="22"/>
          <w:szCs w:val="22"/>
          <w:lang w:eastAsia="en-GB"/>
        </w:rPr>
        <w:t xml:space="preserve">Frog Field </w:t>
      </w:r>
    </w:p>
    <w:p w14:paraId="3DA638D6" w14:textId="77777777" w:rsidR="00EA2E69" w:rsidRDefault="00EA2E69" w:rsidP="00EA2E69">
      <w:pPr>
        <w:pStyle w:val="ListParagraph"/>
        <w:numPr>
          <w:ilvl w:val="0"/>
          <w:numId w:val="27"/>
        </w:numPr>
        <w:shd w:val="clear" w:color="auto" w:fill="FFFFFF"/>
        <w:tabs>
          <w:tab w:val="left" w:pos="426"/>
        </w:tabs>
        <w:suppressAutoHyphens w:val="0"/>
        <w:contextualSpacing w:val="0"/>
        <w:rPr>
          <w:rStyle w:val="Strong"/>
          <w:rFonts w:ascii="Calibri" w:hAnsi="Calibri" w:cs="Calibri"/>
          <w:b w:val="0"/>
          <w:bCs w:val="0"/>
          <w:color w:val="262626" w:themeColor="text1" w:themeTint="D9"/>
          <w:sz w:val="22"/>
          <w:szCs w:val="22"/>
          <w:lang w:eastAsia="en-GB"/>
        </w:rPr>
      </w:pPr>
      <w:r>
        <w:rPr>
          <w:rFonts w:ascii="Calibri" w:hAnsi="Calibri" w:cs="Calibri"/>
          <w:color w:val="262626" w:themeColor="text1" w:themeTint="D9"/>
          <w:sz w:val="22"/>
          <w:szCs w:val="22"/>
          <w:lang w:eastAsia="en-GB"/>
        </w:rPr>
        <w:t xml:space="preserve">Report on talk presentation 11 </w:t>
      </w:r>
      <w:r w:rsidRPr="00D152F4">
        <w:rPr>
          <w:rStyle w:val="Strong"/>
          <w:rFonts w:ascii="Calibri" w:hAnsi="Calibri" w:cs="Calibri"/>
          <w:b w:val="0"/>
          <w:bCs w:val="0"/>
          <w:color w:val="262626" w:themeColor="text1" w:themeTint="D9"/>
          <w:sz w:val="22"/>
          <w:szCs w:val="22"/>
        </w:rPr>
        <w:t>March, at the Frog Field</w:t>
      </w:r>
      <w:r>
        <w:rPr>
          <w:rStyle w:val="Strong"/>
          <w:rFonts w:ascii="Calibri" w:hAnsi="Calibri" w:cs="Calibri"/>
          <w:b w:val="0"/>
          <w:bCs w:val="0"/>
          <w:color w:val="262626" w:themeColor="text1" w:themeTint="D9"/>
          <w:sz w:val="22"/>
          <w:szCs w:val="22"/>
        </w:rPr>
        <w:t xml:space="preserve"> with</w:t>
      </w:r>
      <w:r w:rsidRPr="00D152F4">
        <w:rPr>
          <w:rStyle w:val="Strong"/>
          <w:rFonts w:ascii="Calibri" w:hAnsi="Calibri" w:cs="Calibri"/>
          <w:b w:val="0"/>
          <w:bCs w:val="0"/>
          <w:color w:val="262626" w:themeColor="text1" w:themeTint="D9"/>
          <w:sz w:val="22"/>
          <w:szCs w:val="22"/>
        </w:rPr>
        <w:t xml:space="preserve"> Ralph Hobbs, Ecologist, and Brian Banks of Northiam</w:t>
      </w:r>
      <w:r>
        <w:rPr>
          <w:rStyle w:val="Strong"/>
          <w:rFonts w:ascii="Calibri" w:hAnsi="Calibri" w:cs="Calibri"/>
          <w:b w:val="0"/>
          <w:bCs w:val="0"/>
          <w:color w:val="262626" w:themeColor="text1" w:themeTint="D9"/>
          <w:sz w:val="22"/>
          <w:szCs w:val="22"/>
        </w:rPr>
        <w:t>.  Set up annual month to carry out tidying up.</w:t>
      </w:r>
    </w:p>
    <w:p w14:paraId="2CDF4981" w14:textId="77777777" w:rsidR="00EA2E69" w:rsidRPr="0008434B" w:rsidRDefault="00EA2E69" w:rsidP="00EA2E69">
      <w:pPr>
        <w:pStyle w:val="ListParagraph"/>
        <w:numPr>
          <w:ilvl w:val="0"/>
          <w:numId w:val="27"/>
        </w:numPr>
        <w:shd w:val="clear" w:color="auto" w:fill="FFFFFF"/>
        <w:tabs>
          <w:tab w:val="left" w:pos="426"/>
        </w:tabs>
        <w:suppressAutoHyphens w:val="0"/>
        <w:spacing w:after="120"/>
        <w:ind w:left="782" w:hanging="357"/>
        <w:contextualSpacing w:val="0"/>
        <w:rPr>
          <w:rFonts w:ascii="Calibri" w:hAnsi="Calibri" w:cs="Calibri"/>
          <w:color w:val="262626" w:themeColor="text1" w:themeTint="D9"/>
          <w:sz w:val="22"/>
          <w:szCs w:val="22"/>
          <w:lang w:eastAsia="en-GB"/>
        </w:rPr>
      </w:pPr>
      <w:r>
        <w:rPr>
          <w:rStyle w:val="Strong"/>
          <w:rFonts w:ascii="Calibri" w:hAnsi="Calibri" w:cs="Calibri"/>
          <w:b w:val="0"/>
          <w:bCs w:val="0"/>
          <w:color w:val="262626" w:themeColor="text1" w:themeTint="D9"/>
          <w:sz w:val="22"/>
          <w:szCs w:val="22"/>
        </w:rPr>
        <w:t>Approval for sign - £50 - £200</w:t>
      </w:r>
    </w:p>
    <w:p w14:paraId="0D13A997" w14:textId="77777777" w:rsidR="00EA2E69" w:rsidRPr="004C747A" w:rsidRDefault="00EA2E69" w:rsidP="00EA2E69">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b/>
          <w:bCs/>
          <w:color w:val="262626" w:themeColor="text1" w:themeTint="D9"/>
          <w:sz w:val="22"/>
          <w:szCs w:val="22"/>
          <w:lang w:eastAsia="en-GB"/>
        </w:rPr>
      </w:pPr>
      <w:r w:rsidRPr="0008434B">
        <w:rPr>
          <w:rFonts w:ascii="Calibri" w:hAnsi="Calibri" w:cs="Calibri"/>
          <w:b/>
          <w:bCs/>
          <w:color w:val="262626" w:themeColor="text1" w:themeTint="D9"/>
          <w:sz w:val="22"/>
          <w:szCs w:val="22"/>
          <w:lang w:eastAsia="en-GB"/>
        </w:rPr>
        <w:t>School railings</w:t>
      </w:r>
      <w:r>
        <w:rPr>
          <w:rFonts w:ascii="Calibri" w:hAnsi="Calibri" w:cs="Calibri"/>
          <w:b/>
          <w:bCs/>
          <w:color w:val="262626" w:themeColor="text1" w:themeTint="D9"/>
          <w:sz w:val="22"/>
          <w:szCs w:val="22"/>
          <w:lang w:eastAsia="en-GB"/>
        </w:rPr>
        <w:t xml:space="preserve"> – </w:t>
      </w:r>
      <w:r w:rsidRPr="009A43ED">
        <w:rPr>
          <w:rFonts w:ascii="Calibri" w:hAnsi="Calibri" w:cs="Calibri"/>
          <w:color w:val="262626" w:themeColor="text1" w:themeTint="D9"/>
          <w:sz w:val="22"/>
          <w:szCs w:val="22"/>
          <w:lang w:eastAsia="en-GB"/>
        </w:rPr>
        <w:t>advise</w:t>
      </w:r>
      <w:r>
        <w:rPr>
          <w:rFonts w:ascii="Calibri" w:hAnsi="Calibri" w:cs="Calibri"/>
          <w:color w:val="262626" w:themeColor="text1" w:themeTint="D9"/>
          <w:sz w:val="22"/>
          <w:szCs w:val="22"/>
          <w:lang w:eastAsia="en-GB"/>
        </w:rPr>
        <w:t xml:space="preserve"> ESCC if they can be replaced.</w:t>
      </w:r>
    </w:p>
    <w:p w14:paraId="465DC385" w14:textId="77777777" w:rsidR="00EA2E69" w:rsidRPr="0008434B" w:rsidRDefault="00EA2E69" w:rsidP="00EA2E69">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b/>
          <w:bCs/>
          <w:color w:val="262626" w:themeColor="text1" w:themeTint="D9"/>
          <w:sz w:val="22"/>
          <w:szCs w:val="22"/>
          <w:lang w:eastAsia="en-GB"/>
        </w:rPr>
      </w:pPr>
      <w:r>
        <w:rPr>
          <w:rFonts w:ascii="Calibri" w:hAnsi="Calibri" w:cs="Calibri"/>
          <w:b/>
          <w:bCs/>
          <w:color w:val="262626" w:themeColor="text1" w:themeTint="D9"/>
          <w:sz w:val="22"/>
          <w:szCs w:val="22"/>
          <w:lang w:eastAsia="en-GB"/>
        </w:rPr>
        <w:t>Consider request to allow a horse to graze on land at front of Buddens Green.</w:t>
      </w:r>
    </w:p>
    <w:p w14:paraId="1622B1F7" w14:textId="77777777" w:rsidR="00EA2E69" w:rsidRPr="0066554C" w:rsidRDefault="00EA2E69" w:rsidP="00EA2E69">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color w:val="262626" w:themeColor="text1" w:themeTint="D9"/>
          <w:sz w:val="22"/>
          <w:szCs w:val="22"/>
          <w:lang w:eastAsia="en-GB"/>
        </w:rPr>
      </w:pPr>
      <w:r w:rsidRPr="00F83DAD">
        <w:rPr>
          <w:rFonts w:ascii="Calibri" w:hAnsi="Calibri" w:cs="Calibri"/>
          <w:b/>
          <w:bCs/>
          <w:color w:val="262626" w:themeColor="text1" w:themeTint="D9"/>
          <w:sz w:val="22"/>
          <w:szCs w:val="22"/>
          <w:lang w:eastAsia="en-GB"/>
        </w:rPr>
        <w:t xml:space="preserve">Agree </w:t>
      </w:r>
      <w:r>
        <w:rPr>
          <w:rFonts w:ascii="Calibri" w:hAnsi="Calibri" w:cs="Calibri"/>
          <w:b/>
          <w:bCs/>
          <w:color w:val="262626" w:themeColor="text1" w:themeTint="D9"/>
          <w:sz w:val="22"/>
          <w:szCs w:val="22"/>
          <w:lang w:eastAsia="en-GB"/>
        </w:rPr>
        <w:t xml:space="preserve">2023/24 </w:t>
      </w:r>
      <w:r w:rsidRPr="00F83DAD">
        <w:rPr>
          <w:rFonts w:ascii="Calibri" w:hAnsi="Calibri" w:cs="Calibri"/>
          <w:b/>
          <w:bCs/>
          <w:color w:val="262626" w:themeColor="text1" w:themeTint="D9"/>
          <w:sz w:val="22"/>
          <w:szCs w:val="22"/>
          <w:lang w:eastAsia="en-GB"/>
        </w:rPr>
        <w:t>dog waste bin co</w:t>
      </w:r>
      <w:r>
        <w:rPr>
          <w:rFonts w:ascii="Calibri" w:hAnsi="Calibri" w:cs="Calibri"/>
          <w:b/>
          <w:bCs/>
          <w:color w:val="262626" w:themeColor="text1" w:themeTint="D9"/>
          <w:sz w:val="22"/>
          <w:szCs w:val="22"/>
          <w:lang w:eastAsia="en-GB"/>
        </w:rPr>
        <w:t xml:space="preserve">llections - </w:t>
      </w:r>
      <w:r>
        <w:rPr>
          <w:rFonts w:ascii="Calibri" w:hAnsi="Calibri" w:cs="Calibri"/>
          <w:color w:val="262626" w:themeColor="text1" w:themeTint="D9"/>
          <w:sz w:val="22"/>
          <w:szCs w:val="22"/>
          <w:lang w:eastAsia="en-GB"/>
        </w:rPr>
        <w:t>app contract with RDC for £1029.60p.</w:t>
      </w:r>
    </w:p>
    <w:p w14:paraId="4C1212BE" w14:textId="77777777" w:rsidR="00EA2E69" w:rsidRDefault="00EA2E69" w:rsidP="00EA2E69">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color w:val="262626" w:themeColor="text1" w:themeTint="D9"/>
          <w:sz w:val="22"/>
          <w:szCs w:val="22"/>
          <w:lang w:eastAsia="en-GB"/>
        </w:rPr>
      </w:pPr>
      <w:r>
        <w:rPr>
          <w:rFonts w:ascii="Calibri" w:hAnsi="Calibri" w:cs="Calibri"/>
          <w:b/>
          <w:bCs/>
          <w:color w:val="262626" w:themeColor="text1" w:themeTint="D9"/>
          <w:sz w:val="22"/>
          <w:szCs w:val="22"/>
          <w:lang w:eastAsia="en-GB"/>
        </w:rPr>
        <w:lastRenderedPageBreak/>
        <w:t xml:space="preserve">Donation request from British Legion </w:t>
      </w:r>
      <w:r w:rsidRPr="0066554C">
        <w:rPr>
          <w:rFonts w:ascii="Calibri" w:hAnsi="Calibri" w:cs="Calibri"/>
          <w:color w:val="262626" w:themeColor="text1" w:themeTint="D9"/>
          <w:sz w:val="22"/>
          <w:szCs w:val="22"/>
          <w:lang w:eastAsia="en-GB"/>
        </w:rPr>
        <w:t xml:space="preserve">for </w:t>
      </w:r>
      <w:r>
        <w:rPr>
          <w:rFonts w:ascii="Calibri" w:hAnsi="Calibri" w:cs="Calibri"/>
          <w:color w:val="262626" w:themeColor="text1" w:themeTint="D9"/>
          <w:sz w:val="22"/>
          <w:szCs w:val="22"/>
          <w:lang w:eastAsia="en-GB"/>
        </w:rPr>
        <w:t xml:space="preserve">£150 towards </w:t>
      </w:r>
      <w:r w:rsidRPr="0066554C">
        <w:rPr>
          <w:rFonts w:ascii="Calibri" w:hAnsi="Calibri" w:cs="Calibri"/>
          <w:color w:val="262626" w:themeColor="text1" w:themeTint="D9"/>
          <w:sz w:val="22"/>
          <w:szCs w:val="22"/>
          <w:lang w:eastAsia="en-GB"/>
        </w:rPr>
        <w:t>flowers</w:t>
      </w:r>
      <w:r>
        <w:rPr>
          <w:rFonts w:ascii="Calibri" w:hAnsi="Calibri" w:cs="Calibri"/>
          <w:color w:val="262626" w:themeColor="text1" w:themeTint="D9"/>
          <w:sz w:val="22"/>
          <w:szCs w:val="22"/>
          <w:lang w:eastAsia="en-GB"/>
        </w:rPr>
        <w:t>/plants</w:t>
      </w:r>
      <w:r w:rsidRPr="0066554C">
        <w:rPr>
          <w:rFonts w:ascii="Calibri" w:hAnsi="Calibri" w:cs="Calibri"/>
          <w:color w:val="262626" w:themeColor="text1" w:themeTint="D9"/>
          <w:sz w:val="22"/>
          <w:szCs w:val="22"/>
          <w:lang w:eastAsia="en-GB"/>
        </w:rPr>
        <w:t xml:space="preserve"> for the </w:t>
      </w:r>
      <w:r>
        <w:rPr>
          <w:rFonts w:ascii="Calibri" w:hAnsi="Calibri" w:cs="Calibri"/>
          <w:color w:val="262626" w:themeColor="text1" w:themeTint="D9"/>
          <w:sz w:val="22"/>
          <w:szCs w:val="22"/>
          <w:lang w:eastAsia="en-GB"/>
        </w:rPr>
        <w:t xml:space="preserve">War </w:t>
      </w:r>
      <w:r w:rsidRPr="0066554C">
        <w:rPr>
          <w:rFonts w:ascii="Calibri" w:hAnsi="Calibri" w:cs="Calibri"/>
          <w:color w:val="262626" w:themeColor="text1" w:themeTint="D9"/>
          <w:sz w:val="22"/>
          <w:szCs w:val="22"/>
          <w:lang w:eastAsia="en-GB"/>
        </w:rPr>
        <w:t>Memorial</w:t>
      </w:r>
      <w:r>
        <w:rPr>
          <w:rFonts w:ascii="Calibri" w:hAnsi="Calibri" w:cs="Calibri"/>
          <w:color w:val="262626" w:themeColor="text1" w:themeTint="D9"/>
          <w:sz w:val="22"/>
          <w:szCs w:val="22"/>
          <w:lang w:eastAsia="en-GB"/>
        </w:rPr>
        <w:t xml:space="preserve"> = (£100 - 2022/3 and £50 - 2023/4).</w:t>
      </w:r>
    </w:p>
    <w:p w14:paraId="6C65DDD6" w14:textId="77777777" w:rsidR="00EA2E69" w:rsidRPr="00246B92" w:rsidRDefault="00EA2E69" w:rsidP="00EA2E69">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color w:val="262626" w:themeColor="text1" w:themeTint="D9"/>
          <w:sz w:val="22"/>
          <w:szCs w:val="22"/>
          <w:lang w:eastAsia="en-GB"/>
        </w:rPr>
      </w:pPr>
      <w:r>
        <w:rPr>
          <w:rFonts w:ascii="Calibri" w:hAnsi="Calibri" w:cs="Calibri"/>
          <w:b/>
          <w:bCs/>
          <w:color w:val="262626" w:themeColor="text1" w:themeTint="D9"/>
          <w:sz w:val="22"/>
          <w:szCs w:val="22"/>
          <w:lang w:eastAsia="en-GB"/>
        </w:rPr>
        <w:t>Elections 4 May and s</w:t>
      </w:r>
      <w:r w:rsidRPr="003B7816">
        <w:rPr>
          <w:rFonts w:ascii="Calibri" w:hAnsi="Calibri" w:cs="Calibri"/>
          <w:b/>
          <w:bCs/>
          <w:color w:val="262626" w:themeColor="text1" w:themeTint="D9"/>
          <w:sz w:val="22"/>
          <w:szCs w:val="22"/>
          <w:lang w:eastAsia="en-GB"/>
        </w:rPr>
        <w:t>et date for the AGM</w:t>
      </w:r>
      <w:r>
        <w:rPr>
          <w:rFonts w:ascii="Calibri" w:hAnsi="Calibri" w:cs="Calibri"/>
          <w:b/>
          <w:bCs/>
          <w:color w:val="262626" w:themeColor="text1" w:themeTint="D9"/>
          <w:sz w:val="22"/>
          <w:szCs w:val="22"/>
          <w:lang w:eastAsia="en-GB"/>
        </w:rPr>
        <w:t xml:space="preserve"> </w:t>
      </w:r>
      <w:r>
        <w:rPr>
          <w:rFonts w:ascii="Calibri" w:hAnsi="Calibri" w:cs="Calibri"/>
          <w:color w:val="262626" w:themeColor="text1" w:themeTint="D9"/>
          <w:sz w:val="22"/>
          <w:szCs w:val="22"/>
          <w:lang w:eastAsia="en-GB"/>
        </w:rPr>
        <w:t>– provisionally Tuesday 9 May at 7.00pm (i</w:t>
      </w:r>
      <w:r w:rsidRPr="00C24D51">
        <w:rPr>
          <w:rFonts w:ascii="Calibri" w:hAnsi="Calibri" w:cs="Calibri"/>
          <w:color w:val="262626" w:themeColor="text1" w:themeTint="D9"/>
          <w:sz w:val="22"/>
          <w:szCs w:val="22"/>
          <w:lang w:eastAsia="en-GB"/>
        </w:rPr>
        <w:t xml:space="preserve">f </w:t>
      </w:r>
      <w:r>
        <w:rPr>
          <w:rFonts w:ascii="Calibri" w:hAnsi="Calibri" w:cs="Calibri"/>
          <w:color w:val="262626" w:themeColor="text1" w:themeTint="D9"/>
          <w:sz w:val="22"/>
          <w:szCs w:val="22"/>
          <w:lang w:eastAsia="en-GB"/>
        </w:rPr>
        <w:t>uncontested election).</w:t>
      </w:r>
    </w:p>
    <w:p w14:paraId="1AFC3A47" w14:textId="77777777" w:rsidR="00EA2E69" w:rsidRPr="00F83DAD" w:rsidRDefault="00EA2E69" w:rsidP="00EA2E69">
      <w:pPr>
        <w:pStyle w:val="ListParagraph"/>
        <w:numPr>
          <w:ilvl w:val="0"/>
          <w:numId w:val="1"/>
        </w:numPr>
        <w:shd w:val="clear" w:color="auto" w:fill="FFFFFF"/>
        <w:tabs>
          <w:tab w:val="clear" w:pos="360"/>
          <w:tab w:val="left" w:pos="426"/>
          <w:tab w:val="num" w:pos="567"/>
        </w:tabs>
        <w:suppressAutoHyphens w:val="0"/>
        <w:spacing w:before="120" w:after="120"/>
        <w:ind w:left="425" w:hanging="425"/>
        <w:contextualSpacing w:val="0"/>
        <w:rPr>
          <w:rFonts w:ascii="Calibri" w:hAnsi="Calibri" w:cs="Calibri"/>
          <w:color w:val="262626" w:themeColor="text1" w:themeTint="D9"/>
          <w:sz w:val="22"/>
          <w:szCs w:val="22"/>
          <w:lang w:eastAsia="en-GB"/>
        </w:rPr>
      </w:pPr>
      <w:r>
        <w:rPr>
          <w:rFonts w:ascii="Calibri" w:hAnsi="Calibri" w:cs="Calibri"/>
          <w:b/>
          <w:bCs/>
          <w:color w:val="262626" w:themeColor="text1" w:themeTint="D9"/>
          <w:sz w:val="22"/>
          <w:szCs w:val="22"/>
          <w:lang w:eastAsia="en-GB"/>
        </w:rPr>
        <w:t xml:space="preserve">Arrangements for Annual </w:t>
      </w:r>
      <w:r w:rsidRPr="003B7816">
        <w:rPr>
          <w:rFonts w:ascii="Calibri" w:hAnsi="Calibri" w:cs="Calibri"/>
          <w:b/>
          <w:bCs/>
          <w:color w:val="262626" w:themeColor="text1" w:themeTint="D9"/>
          <w:sz w:val="22"/>
          <w:szCs w:val="22"/>
          <w:lang w:eastAsia="en-GB"/>
        </w:rPr>
        <w:t xml:space="preserve">Village </w:t>
      </w:r>
      <w:r>
        <w:rPr>
          <w:rFonts w:ascii="Calibri" w:hAnsi="Calibri" w:cs="Calibri"/>
          <w:b/>
          <w:bCs/>
          <w:color w:val="262626" w:themeColor="text1" w:themeTint="D9"/>
          <w:sz w:val="22"/>
          <w:szCs w:val="22"/>
          <w:lang w:eastAsia="en-GB"/>
        </w:rPr>
        <w:t>Gathering – 7.00pm on Wednesday 31 May 2023</w:t>
      </w:r>
      <w:r w:rsidRPr="003B7816">
        <w:rPr>
          <w:rFonts w:ascii="Calibri" w:hAnsi="Calibri" w:cs="Calibri"/>
          <w:b/>
          <w:bCs/>
          <w:color w:val="262626" w:themeColor="text1" w:themeTint="D9"/>
          <w:sz w:val="22"/>
          <w:szCs w:val="22"/>
          <w:lang w:eastAsia="en-GB"/>
        </w:rPr>
        <w:t>.</w:t>
      </w:r>
      <w:r>
        <w:rPr>
          <w:rFonts w:ascii="Calibri" w:hAnsi="Calibri" w:cs="Calibri"/>
          <w:b/>
          <w:bCs/>
          <w:color w:val="262626" w:themeColor="text1" w:themeTint="D9"/>
          <w:sz w:val="22"/>
          <w:szCs w:val="22"/>
          <w:lang w:eastAsia="en-GB"/>
        </w:rPr>
        <w:t xml:space="preserve"> </w:t>
      </w:r>
      <w:r w:rsidRPr="0008434B">
        <w:rPr>
          <w:rFonts w:ascii="Calibri" w:hAnsi="Calibri" w:cs="Calibri"/>
          <w:color w:val="262626" w:themeColor="text1" w:themeTint="D9"/>
          <w:sz w:val="22"/>
          <w:szCs w:val="22"/>
          <w:lang w:eastAsia="en-GB"/>
        </w:rPr>
        <w:t>Grumpy chef</w:t>
      </w:r>
      <w:r>
        <w:rPr>
          <w:rFonts w:ascii="Calibri" w:hAnsi="Calibri" w:cs="Calibri"/>
          <w:color w:val="262626" w:themeColor="text1" w:themeTint="D9"/>
          <w:sz w:val="22"/>
          <w:szCs w:val="22"/>
          <w:lang w:eastAsia="en-GB"/>
        </w:rPr>
        <w:t>!</w:t>
      </w:r>
    </w:p>
    <w:p w14:paraId="5954800C" w14:textId="435998A5" w:rsidR="00EA2E69" w:rsidRPr="00390A2F" w:rsidRDefault="00EA2E69" w:rsidP="00EA2E69">
      <w:pPr>
        <w:pStyle w:val="ListParagraph"/>
        <w:numPr>
          <w:ilvl w:val="0"/>
          <w:numId w:val="1"/>
        </w:numPr>
        <w:shd w:val="clear" w:color="auto" w:fill="FFFFFF"/>
        <w:tabs>
          <w:tab w:val="clear" w:pos="360"/>
          <w:tab w:val="left" w:pos="426"/>
          <w:tab w:val="num" w:pos="567"/>
        </w:tabs>
        <w:suppressAutoHyphens w:val="0"/>
        <w:ind w:left="425" w:hanging="425"/>
        <w:contextualSpacing w:val="0"/>
        <w:rPr>
          <w:rFonts w:ascii="Calibri" w:hAnsi="Calibri" w:cs="Calibri"/>
          <w:color w:val="262626" w:themeColor="text1" w:themeTint="D9"/>
          <w:sz w:val="22"/>
          <w:szCs w:val="22"/>
          <w:lang w:eastAsia="en-GB"/>
        </w:rPr>
      </w:pPr>
      <w:r>
        <w:rPr>
          <w:rFonts w:ascii="Calibri" w:hAnsi="Calibri" w:cs="Calibri"/>
          <w:b/>
          <w:bCs/>
          <w:color w:val="262626" w:themeColor="text1" w:themeTint="D9"/>
          <w:sz w:val="22"/>
          <w:szCs w:val="22"/>
          <w:lang w:eastAsia="en-GB"/>
        </w:rPr>
        <w:t>Discuss the Contract of Employment for acceptance and approve</w:t>
      </w:r>
      <w:r>
        <w:rPr>
          <w:rFonts w:ascii="Calibri" w:hAnsi="Calibri" w:cs="Calibri"/>
          <w:b/>
          <w:bCs/>
          <w:color w:val="262626" w:themeColor="text1" w:themeTint="D9"/>
          <w:sz w:val="22"/>
          <w:szCs w:val="22"/>
          <w:lang w:eastAsia="en-GB"/>
        </w:rPr>
        <w:t xml:space="preserve"> </w:t>
      </w:r>
      <w:proofErr w:type="gramStart"/>
      <w:r>
        <w:rPr>
          <w:rFonts w:ascii="Calibri" w:hAnsi="Calibri" w:cs="Calibri"/>
          <w:b/>
          <w:bCs/>
          <w:color w:val="262626" w:themeColor="text1" w:themeTint="D9"/>
          <w:sz w:val="22"/>
          <w:szCs w:val="22"/>
          <w:lang w:eastAsia="en-GB"/>
        </w:rPr>
        <w:t>policies</w:t>
      </w:r>
      <w:r>
        <w:rPr>
          <w:rFonts w:ascii="Calibri" w:hAnsi="Calibri" w:cs="Calibri"/>
          <w:b/>
          <w:bCs/>
          <w:color w:val="262626" w:themeColor="text1" w:themeTint="D9"/>
          <w:sz w:val="22"/>
          <w:szCs w:val="22"/>
          <w:lang w:eastAsia="en-GB"/>
        </w:rPr>
        <w:t>:-</w:t>
      </w:r>
      <w:proofErr w:type="gramEnd"/>
    </w:p>
    <w:p w14:paraId="19C1266D" w14:textId="77777777" w:rsidR="00EA2E69" w:rsidRPr="00390A2F" w:rsidRDefault="00EA2E69" w:rsidP="00EA2E69">
      <w:pPr>
        <w:pStyle w:val="ListParagraph"/>
        <w:numPr>
          <w:ilvl w:val="0"/>
          <w:numId w:val="28"/>
        </w:numPr>
        <w:shd w:val="clear" w:color="auto" w:fill="FFFFFF"/>
        <w:tabs>
          <w:tab w:val="left" w:pos="426"/>
        </w:tabs>
        <w:suppressAutoHyphens w:val="0"/>
        <w:contextualSpacing w:val="0"/>
        <w:rPr>
          <w:rFonts w:ascii="Calibri" w:hAnsi="Calibri" w:cs="Calibri"/>
          <w:color w:val="262626" w:themeColor="text1" w:themeTint="D9"/>
          <w:sz w:val="22"/>
          <w:szCs w:val="22"/>
          <w:lang w:eastAsia="en-GB"/>
        </w:rPr>
      </w:pPr>
      <w:r w:rsidRPr="00390A2F">
        <w:rPr>
          <w:rFonts w:ascii="Calibri" w:hAnsi="Calibri" w:cs="Calibri"/>
          <w:color w:val="262626" w:themeColor="text1" w:themeTint="D9"/>
          <w:sz w:val="22"/>
          <w:szCs w:val="22"/>
          <w:lang w:eastAsia="en-GB"/>
        </w:rPr>
        <w:t xml:space="preserve">Sickness and </w:t>
      </w:r>
      <w:r>
        <w:rPr>
          <w:rFonts w:ascii="Calibri" w:hAnsi="Calibri" w:cs="Calibri"/>
          <w:color w:val="262626" w:themeColor="text1" w:themeTint="D9"/>
          <w:sz w:val="22"/>
          <w:szCs w:val="22"/>
          <w:lang w:eastAsia="en-GB"/>
        </w:rPr>
        <w:t>Health Policy statement</w:t>
      </w:r>
    </w:p>
    <w:p w14:paraId="21EBE3D0" w14:textId="77777777" w:rsidR="00EA2E69" w:rsidRDefault="00EA2E69" w:rsidP="00EA2E69">
      <w:pPr>
        <w:pStyle w:val="ListParagraph"/>
        <w:numPr>
          <w:ilvl w:val="0"/>
          <w:numId w:val="28"/>
        </w:numPr>
        <w:shd w:val="clear" w:color="auto" w:fill="FFFFFF"/>
        <w:tabs>
          <w:tab w:val="left" w:pos="426"/>
        </w:tabs>
        <w:suppressAutoHyphens w:val="0"/>
        <w:contextualSpacing w:val="0"/>
        <w:rPr>
          <w:rFonts w:ascii="Calibri" w:hAnsi="Calibri" w:cs="Calibri"/>
          <w:color w:val="262626" w:themeColor="text1" w:themeTint="D9"/>
          <w:sz w:val="22"/>
          <w:szCs w:val="22"/>
          <w:lang w:eastAsia="en-GB"/>
        </w:rPr>
      </w:pPr>
      <w:r w:rsidRPr="00390A2F">
        <w:rPr>
          <w:rFonts w:ascii="Calibri" w:hAnsi="Calibri" w:cs="Calibri"/>
          <w:color w:val="262626" w:themeColor="text1" w:themeTint="D9"/>
          <w:sz w:val="22"/>
          <w:szCs w:val="22"/>
          <w:lang w:eastAsia="en-GB"/>
        </w:rPr>
        <w:t>Grievance</w:t>
      </w:r>
      <w:r>
        <w:rPr>
          <w:rFonts w:ascii="Calibri" w:hAnsi="Calibri" w:cs="Calibri"/>
          <w:color w:val="262626" w:themeColor="text1" w:themeTint="D9"/>
          <w:sz w:val="22"/>
          <w:szCs w:val="22"/>
          <w:lang w:eastAsia="en-GB"/>
        </w:rPr>
        <w:t xml:space="preserve"> Procedures Policy statement</w:t>
      </w:r>
    </w:p>
    <w:p w14:paraId="718F6F96" w14:textId="77777777" w:rsidR="00EA2E69" w:rsidRDefault="00EA2E69" w:rsidP="00EA2E69">
      <w:pPr>
        <w:pStyle w:val="ListParagraph"/>
        <w:numPr>
          <w:ilvl w:val="0"/>
          <w:numId w:val="28"/>
        </w:numPr>
        <w:shd w:val="clear" w:color="auto" w:fill="FFFFFF"/>
        <w:tabs>
          <w:tab w:val="left" w:pos="426"/>
        </w:tabs>
        <w:suppressAutoHyphens w:val="0"/>
        <w:contextualSpacing w:val="0"/>
        <w:rPr>
          <w:rFonts w:ascii="Calibri" w:hAnsi="Calibri" w:cs="Calibri"/>
          <w:color w:val="262626" w:themeColor="text1" w:themeTint="D9"/>
          <w:sz w:val="22"/>
          <w:szCs w:val="22"/>
          <w:lang w:eastAsia="en-GB"/>
        </w:rPr>
      </w:pPr>
      <w:r w:rsidRPr="00974EC6">
        <w:rPr>
          <w:rFonts w:ascii="Calibri" w:hAnsi="Calibri" w:cs="Calibri"/>
          <w:color w:val="262626" w:themeColor="text1" w:themeTint="D9"/>
          <w:sz w:val="22"/>
          <w:szCs w:val="22"/>
          <w:lang w:eastAsia="en-GB"/>
        </w:rPr>
        <w:t xml:space="preserve">Health &amp; Safety Policy Statement </w:t>
      </w:r>
    </w:p>
    <w:p w14:paraId="26B8C335" w14:textId="77777777" w:rsidR="00EA2E69" w:rsidRDefault="00EA2E69" w:rsidP="00EA2E69">
      <w:pPr>
        <w:pStyle w:val="ListParagraph"/>
        <w:numPr>
          <w:ilvl w:val="0"/>
          <w:numId w:val="28"/>
        </w:numPr>
        <w:shd w:val="clear" w:color="auto" w:fill="FFFFFF"/>
        <w:tabs>
          <w:tab w:val="left" w:pos="426"/>
        </w:tabs>
        <w:suppressAutoHyphens w:val="0"/>
        <w:contextualSpacing w:val="0"/>
        <w:rPr>
          <w:rFonts w:ascii="Calibri" w:hAnsi="Calibri" w:cs="Calibri"/>
          <w:color w:val="262626" w:themeColor="text1" w:themeTint="D9"/>
          <w:sz w:val="22"/>
          <w:szCs w:val="22"/>
          <w:lang w:eastAsia="en-GB"/>
        </w:rPr>
      </w:pPr>
      <w:r>
        <w:rPr>
          <w:rFonts w:ascii="Calibri" w:hAnsi="Calibri" w:cs="Calibri"/>
          <w:color w:val="262626" w:themeColor="text1" w:themeTint="D9"/>
          <w:sz w:val="22"/>
          <w:szCs w:val="22"/>
          <w:lang w:eastAsia="en-GB"/>
        </w:rPr>
        <w:t>Equal Opportunities Policy</w:t>
      </w:r>
    </w:p>
    <w:p w14:paraId="19258985" w14:textId="77777777" w:rsidR="00EA2E69" w:rsidRPr="00974EC6" w:rsidRDefault="00EA2E69" w:rsidP="00EA2E69">
      <w:pPr>
        <w:pStyle w:val="ListParagraph"/>
        <w:numPr>
          <w:ilvl w:val="0"/>
          <w:numId w:val="28"/>
        </w:numPr>
        <w:shd w:val="clear" w:color="auto" w:fill="FFFFFF"/>
        <w:tabs>
          <w:tab w:val="left" w:pos="426"/>
        </w:tabs>
        <w:suppressAutoHyphens w:val="0"/>
        <w:contextualSpacing w:val="0"/>
        <w:rPr>
          <w:rFonts w:ascii="Calibri" w:hAnsi="Calibri" w:cs="Calibri"/>
          <w:color w:val="262626" w:themeColor="text1" w:themeTint="D9"/>
          <w:sz w:val="22"/>
          <w:szCs w:val="22"/>
          <w:lang w:eastAsia="en-GB"/>
        </w:rPr>
      </w:pPr>
      <w:r>
        <w:rPr>
          <w:rFonts w:ascii="Calibri" w:hAnsi="Calibri" w:cs="Calibri"/>
          <w:color w:val="262626" w:themeColor="text1" w:themeTint="D9"/>
          <w:sz w:val="22"/>
          <w:szCs w:val="22"/>
          <w:lang w:eastAsia="en-GB"/>
        </w:rPr>
        <w:t>Discipline Policy Statement</w:t>
      </w:r>
    </w:p>
    <w:p w14:paraId="50196ECF" w14:textId="77777777" w:rsidR="00EA2E69" w:rsidRPr="003B7816" w:rsidRDefault="00EA2E69" w:rsidP="00EA2E69">
      <w:pPr>
        <w:pStyle w:val="ListParagraph"/>
        <w:widowControl w:val="0"/>
        <w:numPr>
          <w:ilvl w:val="0"/>
          <w:numId w:val="1"/>
        </w:numPr>
        <w:shd w:val="clear" w:color="auto" w:fill="FFFFFF"/>
        <w:tabs>
          <w:tab w:val="clear" w:pos="360"/>
          <w:tab w:val="left" w:pos="426"/>
          <w:tab w:val="num" w:pos="567"/>
        </w:tabs>
        <w:suppressAutoHyphens w:val="0"/>
        <w:overflowPunct w:val="0"/>
        <w:autoSpaceDE w:val="0"/>
        <w:autoSpaceDN w:val="0"/>
        <w:adjustRightInd w:val="0"/>
        <w:spacing w:before="120" w:after="120" w:line="276" w:lineRule="auto"/>
        <w:ind w:left="425" w:right="28" w:hanging="425"/>
        <w:contextualSpacing w:val="0"/>
        <w:jc w:val="both"/>
        <w:textAlignment w:val="baseline"/>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 xml:space="preserve">Accounts </w:t>
      </w:r>
      <w:r w:rsidRPr="003B7816">
        <w:rPr>
          <w:rFonts w:ascii="Calibri" w:hAnsi="Calibri" w:cs="Calibri"/>
          <w:color w:val="262626" w:themeColor="text1" w:themeTint="D9"/>
          <w:sz w:val="22"/>
          <w:szCs w:val="22"/>
        </w:rPr>
        <w:t xml:space="preserve">for approval </w:t>
      </w:r>
      <w:r w:rsidRPr="003B7816">
        <w:rPr>
          <w:rFonts w:ascii="Calibri" w:hAnsi="Calibri" w:cs="Calibri"/>
          <w:i/>
          <w:color w:val="262626" w:themeColor="text1" w:themeTint="D9"/>
          <w:sz w:val="22"/>
          <w:szCs w:val="22"/>
        </w:rPr>
        <w:t>(VAT, if applicable, shown for items exceeding £100).</w:t>
      </w:r>
      <w:r w:rsidRPr="003B7816">
        <w:rPr>
          <w:rFonts w:ascii="Calibri" w:hAnsi="Calibri" w:cs="Calibri"/>
          <w:iCs/>
          <w:color w:val="262626" w:themeColor="text1" w:themeTint="D9"/>
          <w:sz w:val="22"/>
          <w:szCs w:val="22"/>
        </w:rPr>
        <w:t xml:space="preserve">  </w:t>
      </w:r>
    </w:p>
    <w:tbl>
      <w:tblPr>
        <w:tblpPr w:leftFromText="180" w:rightFromText="180" w:vertAnchor="text" w:horzAnchor="margin" w:tblpXSpec="center" w:tblpY="4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0" w:type="dxa"/>
        </w:tblCellMar>
        <w:tblLook w:val="04A0" w:firstRow="1" w:lastRow="0" w:firstColumn="1" w:lastColumn="0" w:noHBand="0" w:noVBand="1"/>
      </w:tblPr>
      <w:tblGrid>
        <w:gridCol w:w="3397"/>
        <w:gridCol w:w="709"/>
        <w:gridCol w:w="860"/>
        <w:gridCol w:w="2684"/>
        <w:gridCol w:w="9"/>
        <w:gridCol w:w="841"/>
        <w:gridCol w:w="993"/>
      </w:tblGrid>
      <w:tr w:rsidR="00EA2E69" w:rsidRPr="003B7816" w14:paraId="0ACB87D5" w14:textId="77777777" w:rsidTr="00641940">
        <w:trPr>
          <w:trHeight w:val="274"/>
        </w:trPr>
        <w:tc>
          <w:tcPr>
            <w:tcW w:w="3397" w:type="dxa"/>
            <w:shd w:val="clear" w:color="auto" w:fill="auto"/>
            <w:vAlign w:val="center"/>
          </w:tcPr>
          <w:p w14:paraId="7ABCDD94" w14:textId="77777777" w:rsidR="00EA2E69" w:rsidRPr="003B7816" w:rsidRDefault="00EA2E69" w:rsidP="00641940">
            <w:pPr>
              <w:tabs>
                <w:tab w:val="left" w:pos="426"/>
              </w:tabs>
              <w:ind w:left="426" w:right="-227" w:hanging="425"/>
              <w:jc w:val="center"/>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Recipient</w:t>
            </w:r>
          </w:p>
        </w:tc>
        <w:tc>
          <w:tcPr>
            <w:tcW w:w="709" w:type="dxa"/>
            <w:vAlign w:val="center"/>
          </w:tcPr>
          <w:p w14:paraId="3A8D6390" w14:textId="77777777" w:rsidR="00EA2E69" w:rsidRPr="003B7816" w:rsidRDefault="00EA2E69" w:rsidP="00641940">
            <w:pPr>
              <w:tabs>
                <w:tab w:val="left" w:pos="426"/>
              </w:tabs>
              <w:ind w:right="-227" w:hanging="425"/>
              <w:jc w:val="center"/>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VAT £</w:t>
            </w:r>
          </w:p>
        </w:tc>
        <w:tc>
          <w:tcPr>
            <w:tcW w:w="860" w:type="dxa"/>
            <w:shd w:val="clear" w:color="auto" w:fill="auto"/>
            <w:vAlign w:val="center"/>
          </w:tcPr>
          <w:p w14:paraId="5D315B42" w14:textId="77777777" w:rsidR="00EA2E69" w:rsidRPr="003B7816" w:rsidRDefault="00EA2E69" w:rsidP="00641940">
            <w:pPr>
              <w:tabs>
                <w:tab w:val="left" w:pos="426"/>
                <w:tab w:val="decimal" w:pos="488"/>
              </w:tabs>
              <w:ind w:left="426" w:right="-227" w:hanging="425"/>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Total £</w:t>
            </w:r>
          </w:p>
        </w:tc>
        <w:tc>
          <w:tcPr>
            <w:tcW w:w="2693" w:type="dxa"/>
            <w:gridSpan w:val="2"/>
            <w:shd w:val="clear" w:color="auto" w:fill="auto"/>
            <w:vAlign w:val="center"/>
          </w:tcPr>
          <w:p w14:paraId="4986EBE9" w14:textId="77777777" w:rsidR="00EA2E69" w:rsidRPr="003B7816" w:rsidRDefault="00EA2E69" w:rsidP="00641940">
            <w:pPr>
              <w:ind w:left="426" w:right="10" w:hanging="425"/>
              <w:jc w:val="center"/>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Recipient</w:t>
            </w:r>
          </w:p>
        </w:tc>
        <w:tc>
          <w:tcPr>
            <w:tcW w:w="841" w:type="dxa"/>
            <w:shd w:val="clear" w:color="auto" w:fill="auto"/>
            <w:vAlign w:val="center"/>
          </w:tcPr>
          <w:p w14:paraId="581529ED" w14:textId="77777777" w:rsidR="00EA2E69" w:rsidRPr="003B7816" w:rsidRDefault="00EA2E69" w:rsidP="00641940">
            <w:pPr>
              <w:ind w:right="-227" w:hanging="83"/>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VAT £</w:t>
            </w:r>
          </w:p>
        </w:tc>
        <w:tc>
          <w:tcPr>
            <w:tcW w:w="993" w:type="dxa"/>
            <w:shd w:val="clear" w:color="auto" w:fill="auto"/>
            <w:vAlign w:val="center"/>
          </w:tcPr>
          <w:p w14:paraId="3EF65299" w14:textId="77777777" w:rsidR="00EA2E69" w:rsidRPr="003B7816" w:rsidRDefault="00EA2E69" w:rsidP="00641940">
            <w:pPr>
              <w:tabs>
                <w:tab w:val="left" w:pos="426"/>
                <w:tab w:val="decimal" w:pos="459"/>
              </w:tabs>
              <w:ind w:left="426" w:right="-227" w:hanging="425"/>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Total £</w:t>
            </w:r>
          </w:p>
        </w:tc>
      </w:tr>
      <w:tr w:rsidR="00EA2E69" w:rsidRPr="003B7816" w14:paraId="7AEB439F" w14:textId="77777777" w:rsidTr="00641940">
        <w:trPr>
          <w:trHeight w:val="270"/>
        </w:trPr>
        <w:tc>
          <w:tcPr>
            <w:tcW w:w="3397" w:type="dxa"/>
            <w:vMerge w:val="restart"/>
            <w:shd w:val="clear" w:color="auto" w:fill="auto"/>
          </w:tcPr>
          <w:p w14:paraId="3D26BE76" w14:textId="77777777" w:rsidR="00EA2E69" w:rsidRDefault="00EA2E69" w:rsidP="00641940">
            <w:pPr>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 xml:space="preserve">Admin costs </w:t>
            </w:r>
          </w:p>
          <w:p w14:paraId="126584AB" w14:textId="77777777" w:rsidR="00EA2E69" w:rsidRDefault="00EA2E69" w:rsidP="00641940">
            <w:pPr>
              <w:ind w:left="306" w:hanging="425"/>
              <w:rPr>
                <w:rFonts w:ascii="Calibri" w:hAnsi="Calibri" w:cs="Calibri"/>
                <w:color w:val="262626" w:themeColor="text1" w:themeTint="D9"/>
                <w:sz w:val="22"/>
                <w:szCs w:val="22"/>
              </w:rPr>
            </w:pPr>
            <w:r>
              <w:rPr>
                <w:rFonts w:ascii="Calibri" w:hAnsi="Calibri" w:cs="Calibri"/>
                <w:color w:val="262626" w:themeColor="text1" w:themeTint="D9"/>
                <w:sz w:val="22"/>
                <w:szCs w:val="22"/>
              </w:rPr>
              <w:t xml:space="preserve">Viking office mats £84.79 </w:t>
            </w:r>
            <w:r>
              <w:rPr>
                <w:rFonts w:ascii="Calibri" w:hAnsi="Calibri" w:cs="Calibri"/>
                <w:color w:val="262626" w:themeColor="text1" w:themeTint="D9"/>
                <w:sz w:val="18"/>
                <w:szCs w:val="18"/>
              </w:rPr>
              <w:t>r</w:t>
            </w:r>
            <w:r w:rsidRPr="00974EC6">
              <w:rPr>
                <w:rFonts w:ascii="Calibri" w:hAnsi="Calibri" w:cs="Calibri"/>
                <w:color w:val="262626" w:themeColor="text1" w:themeTint="D9"/>
                <w:sz w:val="18"/>
                <w:szCs w:val="18"/>
              </w:rPr>
              <w:t>eimb</w:t>
            </w:r>
            <w:r>
              <w:rPr>
                <w:rFonts w:ascii="Calibri" w:hAnsi="Calibri" w:cs="Calibri"/>
                <w:color w:val="262626" w:themeColor="text1" w:themeTint="D9"/>
                <w:sz w:val="18"/>
                <w:szCs w:val="18"/>
              </w:rPr>
              <w:t>urse</w:t>
            </w:r>
            <w:r w:rsidRPr="00974EC6">
              <w:rPr>
                <w:rFonts w:ascii="Calibri" w:hAnsi="Calibri" w:cs="Calibri"/>
                <w:color w:val="262626" w:themeColor="text1" w:themeTint="D9"/>
                <w:sz w:val="18"/>
                <w:szCs w:val="18"/>
              </w:rPr>
              <w:t>mt</w:t>
            </w:r>
          </w:p>
          <w:p w14:paraId="5B9F58C1" w14:textId="77777777" w:rsidR="00EA2E69" w:rsidRPr="003B7816" w:rsidRDefault="00EA2E69" w:rsidP="00641940">
            <w:pPr>
              <w:ind w:left="306" w:hanging="425"/>
              <w:rPr>
                <w:rFonts w:ascii="Calibri" w:hAnsi="Calibri" w:cs="Calibri"/>
                <w:color w:val="262626" w:themeColor="text1" w:themeTint="D9"/>
                <w:sz w:val="22"/>
                <w:szCs w:val="22"/>
              </w:rPr>
            </w:pPr>
            <w:r>
              <w:rPr>
                <w:rFonts w:ascii="Calibri" w:hAnsi="Calibri" w:cs="Calibri"/>
                <w:color w:val="262626" w:themeColor="text1" w:themeTint="D9"/>
                <w:sz w:val="22"/>
                <w:szCs w:val="22"/>
              </w:rPr>
              <w:t xml:space="preserve">Heyn dog bin £83.40 </w:t>
            </w:r>
            <w:r w:rsidRPr="00974EC6">
              <w:rPr>
                <w:rFonts w:ascii="Calibri" w:hAnsi="Calibri" w:cs="Calibri"/>
                <w:color w:val="262626" w:themeColor="text1" w:themeTint="D9"/>
                <w:sz w:val="18"/>
                <w:szCs w:val="18"/>
              </w:rPr>
              <w:t>reimbursement</w:t>
            </w:r>
          </w:p>
        </w:tc>
        <w:tc>
          <w:tcPr>
            <w:tcW w:w="709" w:type="dxa"/>
            <w:vMerge w:val="restart"/>
          </w:tcPr>
          <w:p w14:paraId="0B1CCCA4" w14:textId="77777777" w:rsidR="00EA2E69" w:rsidRPr="003B7816" w:rsidRDefault="00EA2E69" w:rsidP="00641940">
            <w:pPr>
              <w:tabs>
                <w:tab w:val="decimal" w:pos="320"/>
              </w:tabs>
              <w:ind w:left="178" w:hanging="297"/>
              <w:rPr>
                <w:rFonts w:ascii="Calibri" w:hAnsi="Calibri" w:cs="Calibri"/>
                <w:color w:val="262626" w:themeColor="text1" w:themeTint="D9"/>
                <w:sz w:val="22"/>
                <w:szCs w:val="22"/>
              </w:rPr>
            </w:pPr>
          </w:p>
        </w:tc>
        <w:tc>
          <w:tcPr>
            <w:tcW w:w="860" w:type="dxa"/>
            <w:vMerge w:val="restart"/>
            <w:shd w:val="clear" w:color="auto" w:fill="auto"/>
          </w:tcPr>
          <w:p w14:paraId="6AE371F6" w14:textId="77777777" w:rsidR="00EA2E69" w:rsidRDefault="00EA2E69" w:rsidP="00641940">
            <w:pPr>
              <w:tabs>
                <w:tab w:val="decimal" w:pos="231"/>
              </w:tabs>
              <w:ind w:left="301" w:hanging="425"/>
              <w:rPr>
                <w:rFonts w:ascii="Calibri" w:hAnsi="Calibri" w:cs="Calibri"/>
                <w:color w:val="262626" w:themeColor="text1" w:themeTint="D9"/>
                <w:sz w:val="22"/>
                <w:szCs w:val="22"/>
              </w:rPr>
            </w:pPr>
            <w:r>
              <w:rPr>
                <w:rFonts w:ascii="Calibri" w:hAnsi="Calibri" w:cs="Calibri"/>
                <w:color w:val="262626" w:themeColor="text1" w:themeTint="D9"/>
                <w:sz w:val="22"/>
                <w:szCs w:val="22"/>
              </w:rPr>
              <w:t>1888.64</w:t>
            </w:r>
          </w:p>
          <w:p w14:paraId="3297E806" w14:textId="77777777" w:rsidR="00EA2E69" w:rsidRPr="003B7816" w:rsidRDefault="00EA2E69" w:rsidP="00641940">
            <w:pPr>
              <w:tabs>
                <w:tab w:val="decimal" w:pos="231"/>
              </w:tabs>
              <w:ind w:left="301" w:hanging="425"/>
              <w:rPr>
                <w:rFonts w:ascii="Calibri" w:hAnsi="Calibri" w:cs="Calibri"/>
                <w:color w:val="262626" w:themeColor="text1" w:themeTint="D9"/>
                <w:sz w:val="22"/>
                <w:szCs w:val="22"/>
              </w:rPr>
            </w:pPr>
            <w:r>
              <w:rPr>
                <w:rFonts w:ascii="Calibri" w:hAnsi="Calibri" w:cs="Calibri"/>
                <w:color w:val="262626" w:themeColor="text1" w:themeTint="D9"/>
                <w:sz w:val="22"/>
                <w:szCs w:val="22"/>
              </w:rPr>
              <w:t>168.19</w:t>
            </w:r>
          </w:p>
        </w:tc>
        <w:tc>
          <w:tcPr>
            <w:tcW w:w="2684" w:type="dxa"/>
            <w:shd w:val="clear" w:color="auto" w:fill="auto"/>
          </w:tcPr>
          <w:p w14:paraId="08ACF930" w14:textId="77777777" w:rsidR="00EA2E69" w:rsidRPr="003B7816" w:rsidRDefault="00EA2E69" w:rsidP="00641940">
            <w:pPr>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 xml:space="preserve">Beckley Village Hall </w:t>
            </w:r>
            <w:r>
              <w:rPr>
                <w:rFonts w:ascii="Calibri" w:hAnsi="Calibri" w:cs="Calibri"/>
                <w:color w:val="262626" w:themeColor="text1" w:themeTint="D9"/>
                <w:sz w:val="22"/>
                <w:szCs w:val="22"/>
              </w:rPr>
              <w:t>–</w:t>
            </w:r>
            <w:r w:rsidRPr="003B7816">
              <w:rPr>
                <w:rFonts w:ascii="Calibri" w:hAnsi="Calibri" w:cs="Calibri"/>
                <w:color w:val="262626" w:themeColor="text1" w:themeTint="D9"/>
                <w:sz w:val="22"/>
                <w:szCs w:val="22"/>
              </w:rPr>
              <w:t xml:space="preserve"> </w:t>
            </w:r>
            <w:r>
              <w:rPr>
                <w:rFonts w:ascii="Calibri" w:hAnsi="Calibri" w:cs="Calibri"/>
                <w:color w:val="262626" w:themeColor="text1" w:themeTint="D9"/>
                <w:sz w:val="22"/>
                <w:szCs w:val="22"/>
              </w:rPr>
              <w:t>Mar</w:t>
            </w:r>
          </w:p>
        </w:tc>
        <w:tc>
          <w:tcPr>
            <w:tcW w:w="850" w:type="dxa"/>
            <w:gridSpan w:val="2"/>
            <w:shd w:val="clear" w:color="auto" w:fill="auto"/>
          </w:tcPr>
          <w:p w14:paraId="6EE05318" w14:textId="77777777" w:rsidR="00EA2E69" w:rsidRPr="003B7816" w:rsidRDefault="00EA2E69" w:rsidP="00641940">
            <w:pPr>
              <w:tabs>
                <w:tab w:val="decimal" w:pos="315"/>
              </w:tabs>
              <w:ind w:left="306" w:hanging="425"/>
              <w:rPr>
                <w:rFonts w:ascii="Calibri" w:hAnsi="Calibri" w:cs="Calibri"/>
                <w:color w:val="262626" w:themeColor="text1" w:themeTint="D9"/>
                <w:sz w:val="22"/>
                <w:szCs w:val="22"/>
              </w:rPr>
            </w:pPr>
          </w:p>
        </w:tc>
        <w:tc>
          <w:tcPr>
            <w:tcW w:w="993" w:type="dxa"/>
            <w:shd w:val="clear" w:color="auto" w:fill="auto"/>
          </w:tcPr>
          <w:p w14:paraId="2EE0A373" w14:textId="77777777" w:rsidR="00EA2E69" w:rsidRPr="003B7816" w:rsidRDefault="00EA2E69" w:rsidP="00641940">
            <w:pPr>
              <w:rPr>
                <w:rFonts w:ascii="Calibri" w:hAnsi="Calibri" w:cs="Calibri"/>
                <w:color w:val="262626" w:themeColor="text1" w:themeTint="D9"/>
                <w:sz w:val="22"/>
                <w:szCs w:val="22"/>
              </w:rPr>
            </w:pPr>
            <w:r>
              <w:rPr>
                <w:rFonts w:ascii="Calibri" w:hAnsi="Calibri" w:cs="Calibri"/>
                <w:color w:val="262626" w:themeColor="text1" w:themeTint="D9"/>
                <w:sz w:val="22"/>
                <w:szCs w:val="22"/>
              </w:rPr>
              <w:t>12.60</w:t>
            </w:r>
          </w:p>
        </w:tc>
      </w:tr>
      <w:tr w:rsidR="00EA2E69" w:rsidRPr="003B7816" w14:paraId="0A55AF69" w14:textId="77777777" w:rsidTr="00641940">
        <w:trPr>
          <w:trHeight w:val="270"/>
        </w:trPr>
        <w:tc>
          <w:tcPr>
            <w:tcW w:w="3397" w:type="dxa"/>
            <w:vMerge/>
            <w:shd w:val="clear" w:color="auto" w:fill="auto"/>
          </w:tcPr>
          <w:p w14:paraId="2E8E2A97" w14:textId="77777777" w:rsidR="00EA2E69" w:rsidRPr="003B7816" w:rsidRDefault="00EA2E69" w:rsidP="00641940">
            <w:pPr>
              <w:ind w:left="306" w:hanging="425"/>
              <w:rPr>
                <w:rFonts w:ascii="Calibri" w:hAnsi="Calibri" w:cs="Calibri"/>
                <w:color w:val="262626" w:themeColor="text1" w:themeTint="D9"/>
                <w:sz w:val="22"/>
                <w:szCs w:val="22"/>
              </w:rPr>
            </w:pPr>
          </w:p>
        </w:tc>
        <w:tc>
          <w:tcPr>
            <w:tcW w:w="709" w:type="dxa"/>
            <w:vMerge/>
          </w:tcPr>
          <w:p w14:paraId="1F04B833" w14:textId="77777777" w:rsidR="00EA2E69" w:rsidRPr="003B7816" w:rsidRDefault="00EA2E69" w:rsidP="00641940">
            <w:pPr>
              <w:tabs>
                <w:tab w:val="decimal" w:pos="320"/>
              </w:tabs>
              <w:ind w:left="178" w:hanging="297"/>
              <w:rPr>
                <w:rFonts w:ascii="Calibri" w:hAnsi="Calibri" w:cs="Calibri"/>
                <w:color w:val="262626" w:themeColor="text1" w:themeTint="D9"/>
                <w:sz w:val="22"/>
                <w:szCs w:val="22"/>
              </w:rPr>
            </w:pPr>
          </w:p>
        </w:tc>
        <w:tc>
          <w:tcPr>
            <w:tcW w:w="860" w:type="dxa"/>
            <w:vMerge/>
            <w:shd w:val="clear" w:color="auto" w:fill="auto"/>
          </w:tcPr>
          <w:p w14:paraId="131B5219" w14:textId="77777777" w:rsidR="00EA2E69" w:rsidRDefault="00EA2E69" w:rsidP="00641940">
            <w:pPr>
              <w:tabs>
                <w:tab w:val="decimal" w:pos="366"/>
              </w:tabs>
              <w:ind w:left="301" w:hanging="425"/>
              <w:rPr>
                <w:rFonts w:ascii="Calibri" w:hAnsi="Calibri" w:cs="Calibri"/>
                <w:color w:val="262626" w:themeColor="text1" w:themeTint="D9"/>
                <w:sz w:val="22"/>
                <w:szCs w:val="22"/>
              </w:rPr>
            </w:pPr>
          </w:p>
        </w:tc>
        <w:tc>
          <w:tcPr>
            <w:tcW w:w="2684" w:type="dxa"/>
            <w:shd w:val="clear" w:color="auto" w:fill="auto"/>
          </w:tcPr>
          <w:p w14:paraId="1A294D32" w14:textId="77777777" w:rsidR="00EA2E69" w:rsidRPr="003B7816" w:rsidRDefault="00EA2E69" w:rsidP="00641940">
            <w:pPr>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 xml:space="preserve">John O’Conner – </w:t>
            </w:r>
            <w:r>
              <w:rPr>
                <w:rFonts w:ascii="Calibri" w:hAnsi="Calibri" w:cs="Calibri"/>
                <w:color w:val="262626" w:themeColor="text1" w:themeTint="D9"/>
                <w:sz w:val="22"/>
                <w:szCs w:val="22"/>
              </w:rPr>
              <w:t>Mar</w:t>
            </w:r>
          </w:p>
        </w:tc>
        <w:tc>
          <w:tcPr>
            <w:tcW w:w="850" w:type="dxa"/>
            <w:gridSpan w:val="2"/>
            <w:shd w:val="clear" w:color="auto" w:fill="auto"/>
          </w:tcPr>
          <w:p w14:paraId="3D832EE9" w14:textId="77777777" w:rsidR="00EA2E69" w:rsidRPr="003B7816" w:rsidRDefault="00EA2E69" w:rsidP="00641940">
            <w:pPr>
              <w:ind w:left="306" w:hanging="425"/>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30.75</w:t>
            </w:r>
          </w:p>
        </w:tc>
        <w:tc>
          <w:tcPr>
            <w:tcW w:w="993" w:type="dxa"/>
            <w:shd w:val="clear" w:color="auto" w:fill="auto"/>
          </w:tcPr>
          <w:p w14:paraId="6CAB7FE0" w14:textId="77777777" w:rsidR="00EA2E69" w:rsidRPr="003B7816" w:rsidRDefault="00EA2E69" w:rsidP="00641940">
            <w:pPr>
              <w:rPr>
                <w:rFonts w:ascii="Calibri" w:hAnsi="Calibri" w:cs="Calibri"/>
                <w:color w:val="262626" w:themeColor="text1" w:themeTint="D9"/>
                <w:sz w:val="22"/>
                <w:szCs w:val="22"/>
              </w:rPr>
            </w:pPr>
            <w:r w:rsidRPr="003B7816">
              <w:rPr>
                <w:rFonts w:ascii="Calibri" w:hAnsi="Calibri" w:cs="Calibri"/>
                <w:color w:val="262626" w:themeColor="text1" w:themeTint="D9"/>
                <w:sz w:val="22"/>
                <w:szCs w:val="22"/>
              </w:rPr>
              <w:t>184.50</w:t>
            </w:r>
          </w:p>
        </w:tc>
      </w:tr>
      <w:tr w:rsidR="00EA2E69" w:rsidRPr="003B7816" w14:paraId="5EA18E29" w14:textId="77777777" w:rsidTr="00641940">
        <w:trPr>
          <w:trHeight w:val="270"/>
        </w:trPr>
        <w:tc>
          <w:tcPr>
            <w:tcW w:w="3397" w:type="dxa"/>
            <w:vMerge/>
            <w:shd w:val="clear" w:color="auto" w:fill="auto"/>
          </w:tcPr>
          <w:p w14:paraId="14370C84" w14:textId="77777777" w:rsidR="00EA2E69" w:rsidRPr="003B7816" w:rsidRDefault="00EA2E69" w:rsidP="00641940">
            <w:pPr>
              <w:ind w:left="306" w:hanging="425"/>
              <w:rPr>
                <w:rFonts w:ascii="Calibri" w:hAnsi="Calibri" w:cs="Calibri"/>
                <w:color w:val="262626" w:themeColor="text1" w:themeTint="D9"/>
                <w:sz w:val="22"/>
                <w:szCs w:val="22"/>
              </w:rPr>
            </w:pPr>
          </w:p>
        </w:tc>
        <w:tc>
          <w:tcPr>
            <w:tcW w:w="709" w:type="dxa"/>
            <w:vMerge/>
          </w:tcPr>
          <w:p w14:paraId="1EE7CE5D" w14:textId="77777777" w:rsidR="00EA2E69" w:rsidRPr="003B7816" w:rsidRDefault="00EA2E69" w:rsidP="00641940">
            <w:pPr>
              <w:tabs>
                <w:tab w:val="decimal" w:pos="320"/>
              </w:tabs>
              <w:ind w:left="178" w:hanging="297"/>
              <w:rPr>
                <w:rFonts w:ascii="Calibri" w:hAnsi="Calibri" w:cs="Calibri"/>
                <w:color w:val="262626" w:themeColor="text1" w:themeTint="D9"/>
                <w:sz w:val="22"/>
                <w:szCs w:val="22"/>
              </w:rPr>
            </w:pPr>
          </w:p>
        </w:tc>
        <w:tc>
          <w:tcPr>
            <w:tcW w:w="860" w:type="dxa"/>
            <w:vMerge/>
            <w:shd w:val="clear" w:color="auto" w:fill="auto"/>
          </w:tcPr>
          <w:p w14:paraId="3DE49848" w14:textId="77777777" w:rsidR="00EA2E69" w:rsidRDefault="00EA2E69" w:rsidP="00641940">
            <w:pPr>
              <w:tabs>
                <w:tab w:val="decimal" w:pos="366"/>
              </w:tabs>
              <w:ind w:left="301" w:hanging="425"/>
              <w:rPr>
                <w:rFonts w:ascii="Calibri" w:hAnsi="Calibri" w:cs="Calibri"/>
                <w:color w:val="262626" w:themeColor="text1" w:themeTint="D9"/>
                <w:sz w:val="22"/>
                <w:szCs w:val="22"/>
              </w:rPr>
            </w:pPr>
          </w:p>
        </w:tc>
        <w:tc>
          <w:tcPr>
            <w:tcW w:w="2684" w:type="dxa"/>
            <w:shd w:val="clear" w:color="auto" w:fill="auto"/>
          </w:tcPr>
          <w:p w14:paraId="05B2DB7A" w14:textId="77777777" w:rsidR="00EA2E69" w:rsidRPr="003B7816" w:rsidRDefault="00EA2E69" w:rsidP="00641940">
            <w:pPr>
              <w:ind w:left="306" w:hanging="425"/>
              <w:rPr>
                <w:rFonts w:ascii="Calibri" w:hAnsi="Calibri" w:cs="Calibri"/>
                <w:color w:val="262626" w:themeColor="text1" w:themeTint="D9"/>
                <w:sz w:val="22"/>
                <w:szCs w:val="22"/>
              </w:rPr>
            </w:pPr>
            <w:r>
              <w:rPr>
                <w:rFonts w:ascii="Calibri" w:hAnsi="Calibri" w:cs="Calibri"/>
                <w:color w:val="262626" w:themeColor="text1" w:themeTint="D9"/>
                <w:sz w:val="18"/>
                <w:szCs w:val="18"/>
              </w:rPr>
              <w:t>ESALC £269.14 NALC 71.78 subs/</w:t>
            </w:r>
          </w:p>
        </w:tc>
        <w:tc>
          <w:tcPr>
            <w:tcW w:w="850" w:type="dxa"/>
            <w:gridSpan w:val="2"/>
            <w:shd w:val="clear" w:color="auto" w:fill="auto"/>
          </w:tcPr>
          <w:p w14:paraId="399A7837" w14:textId="77777777" w:rsidR="00EA2E69" w:rsidRPr="003B7816" w:rsidRDefault="00EA2E69" w:rsidP="00641940">
            <w:pPr>
              <w:ind w:left="306" w:hanging="425"/>
              <w:rPr>
                <w:rFonts w:ascii="Calibri" w:hAnsi="Calibri" w:cs="Calibri"/>
                <w:color w:val="262626" w:themeColor="text1" w:themeTint="D9"/>
                <w:sz w:val="22"/>
                <w:szCs w:val="22"/>
              </w:rPr>
            </w:pPr>
          </w:p>
        </w:tc>
        <w:tc>
          <w:tcPr>
            <w:tcW w:w="993" w:type="dxa"/>
            <w:shd w:val="clear" w:color="auto" w:fill="auto"/>
          </w:tcPr>
          <w:p w14:paraId="7602A5DA" w14:textId="77777777" w:rsidR="00EA2E69" w:rsidRPr="003B7816" w:rsidRDefault="00EA2E69" w:rsidP="00641940">
            <w:pPr>
              <w:rPr>
                <w:rFonts w:ascii="Calibri" w:hAnsi="Calibri" w:cs="Calibri"/>
                <w:color w:val="262626" w:themeColor="text1" w:themeTint="D9"/>
                <w:sz w:val="22"/>
                <w:szCs w:val="22"/>
              </w:rPr>
            </w:pPr>
            <w:r>
              <w:rPr>
                <w:rFonts w:ascii="Calibri" w:hAnsi="Calibri" w:cs="Calibri"/>
                <w:color w:val="262626" w:themeColor="text1" w:themeTint="D9"/>
                <w:sz w:val="22"/>
                <w:szCs w:val="22"/>
              </w:rPr>
              <w:t>340.92</w:t>
            </w:r>
          </w:p>
        </w:tc>
      </w:tr>
      <w:tr w:rsidR="00EA2E69" w:rsidRPr="003B7816" w14:paraId="4AE7E48A" w14:textId="77777777" w:rsidTr="00641940">
        <w:trPr>
          <w:trHeight w:val="129"/>
        </w:trPr>
        <w:tc>
          <w:tcPr>
            <w:tcW w:w="3397" w:type="dxa"/>
            <w:shd w:val="clear" w:color="auto" w:fill="auto"/>
          </w:tcPr>
          <w:p w14:paraId="76D79F5F" w14:textId="77777777" w:rsidR="00EA2E69" w:rsidRPr="003B7816" w:rsidRDefault="00EA2E69" w:rsidP="00641940">
            <w:pPr>
              <w:ind w:left="306" w:hanging="425"/>
              <w:rPr>
                <w:rFonts w:ascii="Calibri" w:hAnsi="Calibri" w:cs="Calibri"/>
                <w:color w:val="262626" w:themeColor="text1" w:themeTint="D9"/>
                <w:sz w:val="22"/>
                <w:szCs w:val="22"/>
              </w:rPr>
            </w:pPr>
            <w:r>
              <w:rPr>
                <w:rFonts w:ascii="Calibri" w:hAnsi="Calibri" w:cs="Calibri"/>
                <w:color w:val="262626" w:themeColor="text1" w:themeTint="D9"/>
                <w:sz w:val="22"/>
                <w:szCs w:val="22"/>
              </w:rPr>
              <w:t>HMRC – Tax £630.60. NI £121.26</w:t>
            </w:r>
          </w:p>
        </w:tc>
        <w:tc>
          <w:tcPr>
            <w:tcW w:w="709" w:type="dxa"/>
          </w:tcPr>
          <w:p w14:paraId="4909EF9B" w14:textId="77777777" w:rsidR="00EA2E69" w:rsidRPr="003B7816" w:rsidRDefault="00EA2E69" w:rsidP="00641940">
            <w:pPr>
              <w:tabs>
                <w:tab w:val="decimal" w:pos="320"/>
              </w:tabs>
              <w:ind w:left="178" w:hanging="297"/>
              <w:rPr>
                <w:rFonts w:ascii="Calibri" w:hAnsi="Calibri" w:cs="Calibri"/>
                <w:color w:val="262626" w:themeColor="text1" w:themeTint="D9"/>
                <w:sz w:val="22"/>
                <w:szCs w:val="22"/>
              </w:rPr>
            </w:pPr>
          </w:p>
        </w:tc>
        <w:tc>
          <w:tcPr>
            <w:tcW w:w="860" w:type="dxa"/>
            <w:shd w:val="clear" w:color="auto" w:fill="auto"/>
          </w:tcPr>
          <w:p w14:paraId="1D39DCF6" w14:textId="77777777" w:rsidR="00EA2E69" w:rsidRPr="003B7816" w:rsidRDefault="00EA2E69" w:rsidP="00641940">
            <w:pPr>
              <w:tabs>
                <w:tab w:val="decimal" w:pos="231"/>
              </w:tabs>
              <w:ind w:left="301" w:hanging="425"/>
              <w:rPr>
                <w:rFonts w:ascii="Calibri" w:hAnsi="Calibri" w:cs="Calibri"/>
                <w:color w:val="262626" w:themeColor="text1" w:themeTint="D9"/>
                <w:sz w:val="22"/>
                <w:szCs w:val="22"/>
              </w:rPr>
            </w:pPr>
            <w:r>
              <w:rPr>
                <w:rFonts w:ascii="Calibri" w:hAnsi="Calibri" w:cs="Calibri"/>
                <w:color w:val="262626" w:themeColor="text1" w:themeTint="D9"/>
                <w:sz w:val="22"/>
                <w:szCs w:val="22"/>
              </w:rPr>
              <w:t>751.86</w:t>
            </w:r>
          </w:p>
        </w:tc>
        <w:tc>
          <w:tcPr>
            <w:tcW w:w="2693" w:type="dxa"/>
            <w:gridSpan w:val="2"/>
            <w:shd w:val="clear" w:color="auto" w:fill="auto"/>
          </w:tcPr>
          <w:p w14:paraId="4FDE8010" w14:textId="77777777" w:rsidR="00EA2E69" w:rsidRPr="003B7816" w:rsidRDefault="00EA2E69" w:rsidP="00641940">
            <w:pPr>
              <w:ind w:left="-62" w:hanging="57"/>
              <w:rPr>
                <w:rFonts w:ascii="Calibri" w:hAnsi="Calibri" w:cs="Calibri"/>
                <w:color w:val="262626" w:themeColor="text1" w:themeTint="D9"/>
                <w:sz w:val="18"/>
                <w:szCs w:val="18"/>
              </w:rPr>
            </w:pPr>
          </w:p>
        </w:tc>
        <w:tc>
          <w:tcPr>
            <w:tcW w:w="841" w:type="dxa"/>
            <w:shd w:val="clear" w:color="auto" w:fill="auto"/>
          </w:tcPr>
          <w:p w14:paraId="25E3D695" w14:textId="77777777" w:rsidR="00EA2E69" w:rsidRPr="003B7816" w:rsidRDefault="00EA2E69" w:rsidP="00641940">
            <w:pPr>
              <w:tabs>
                <w:tab w:val="decimal" w:pos="315"/>
              </w:tabs>
              <w:ind w:left="306" w:hanging="425"/>
              <w:rPr>
                <w:rFonts w:ascii="Calibri" w:hAnsi="Calibri" w:cs="Calibri"/>
                <w:color w:val="262626" w:themeColor="text1" w:themeTint="D9"/>
                <w:sz w:val="22"/>
                <w:szCs w:val="22"/>
              </w:rPr>
            </w:pPr>
          </w:p>
        </w:tc>
        <w:tc>
          <w:tcPr>
            <w:tcW w:w="993" w:type="dxa"/>
            <w:shd w:val="clear" w:color="auto" w:fill="auto"/>
          </w:tcPr>
          <w:p w14:paraId="30ABD3C4" w14:textId="77777777" w:rsidR="00EA2E69" w:rsidRPr="003B7816" w:rsidRDefault="00EA2E69" w:rsidP="00641940">
            <w:pPr>
              <w:tabs>
                <w:tab w:val="decimal" w:pos="455"/>
              </w:tabs>
              <w:rPr>
                <w:rFonts w:ascii="Calibri" w:hAnsi="Calibri" w:cs="Calibri"/>
                <w:color w:val="262626" w:themeColor="text1" w:themeTint="D9"/>
                <w:sz w:val="22"/>
                <w:szCs w:val="22"/>
              </w:rPr>
            </w:pPr>
          </w:p>
        </w:tc>
      </w:tr>
    </w:tbl>
    <w:p w14:paraId="3D374FE9" w14:textId="77777777" w:rsidR="00EA2E69" w:rsidRPr="003B7816" w:rsidRDefault="00EA2E69" w:rsidP="00EA2E69">
      <w:pPr>
        <w:pStyle w:val="ListParagraph"/>
        <w:widowControl w:val="0"/>
        <w:tabs>
          <w:tab w:val="left" w:pos="426"/>
        </w:tabs>
        <w:overflowPunct w:val="0"/>
        <w:autoSpaceDE w:val="0"/>
        <w:autoSpaceDN w:val="0"/>
        <w:adjustRightInd w:val="0"/>
        <w:ind w:left="425" w:right="-227" w:hanging="425"/>
        <w:contextualSpacing w:val="0"/>
        <w:jc w:val="both"/>
        <w:textAlignment w:val="baseline"/>
        <w:rPr>
          <w:rFonts w:ascii="Calibri" w:hAnsi="Calibri" w:cs="Calibri"/>
          <w:color w:val="262626" w:themeColor="text1" w:themeTint="D9"/>
          <w:sz w:val="22"/>
          <w:szCs w:val="22"/>
        </w:rPr>
      </w:pPr>
    </w:p>
    <w:p w14:paraId="0E0165F4" w14:textId="77777777" w:rsidR="00EA2E69" w:rsidRPr="003B7816" w:rsidRDefault="00EA2E69" w:rsidP="00EA2E69">
      <w:pPr>
        <w:pStyle w:val="ListParagraph"/>
        <w:widowControl w:val="0"/>
        <w:numPr>
          <w:ilvl w:val="0"/>
          <w:numId w:val="1"/>
        </w:numPr>
        <w:tabs>
          <w:tab w:val="clear" w:pos="360"/>
          <w:tab w:val="num" w:pos="426"/>
        </w:tabs>
        <w:overflowPunct w:val="0"/>
        <w:autoSpaceDE w:val="0"/>
        <w:autoSpaceDN w:val="0"/>
        <w:adjustRightInd w:val="0"/>
        <w:spacing w:after="120"/>
        <w:ind w:left="425" w:right="-227" w:hanging="425"/>
        <w:contextualSpacing w:val="0"/>
        <w:jc w:val="both"/>
        <w:textAlignment w:val="baseline"/>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Matters for consideration</w:t>
      </w:r>
      <w:r w:rsidRPr="003B7816">
        <w:rPr>
          <w:rFonts w:ascii="Calibri" w:hAnsi="Calibri" w:cs="Calibri"/>
          <w:color w:val="262626" w:themeColor="text1" w:themeTint="D9"/>
          <w:sz w:val="22"/>
          <w:szCs w:val="22"/>
        </w:rPr>
        <w:t xml:space="preserve"> as an agenda item for the next meeting. </w:t>
      </w:r>
    </w:p>
    <w:p w14:paraId="66B0FFFB" w14:textId="77777777" w:rsidR="00EA2E69" w:rsidRPr="003B7816" w:rsidRDefault="00EA2E69" w:rsidP="00EA2E69">
      <w:pPr>
        <w:numPr>
          <w:ilvl w:val="0"/>
          <w:numId w:val="1"/>
        </w:numPr>
        <w:tabs>
          <w:tab w:val="clear" w:pos="360"/>
          <w:tab w:val="left" w:pos="426"/>
        </w:tabs>
        <w:spacing w:after="120"/>
        <w:ind w:left="426" w:right="-227" w:hanging="426"/>
        <w:jc w:val="both"/>
        <w:rPr>
          <w:rFonts w:ascii="Calibri" w:hAnsi="Calibri" w:cs="Calibri"/>
          <w:color w:val="262626" w:themeColor="text1" w:themeTint="D9"/>
          <w:sz w:val="22"/>
          <w:szCs w:val="22"/>
        </w:rPr>
      </w:pPr>
      <w:r w:rsidRPr="003B7816">
        <w:rPr>
          <w:rFonts w:ascii="Calibri" w:hAnsi="Calibri" w:cs="Calibri"/>
          <w:b/>
          <w:color w:val="262626" w:themeColor="text1" w:themeTint="D9"/>
          <w:sz w:val="22"/>
          <w:szCs w:val="22"/>
        </w:rPr>
        <w:t xml:space="preserve">Public questions - </w:t>
      </w:r>
      <w:r w:rsidRPr="003B7816">
        <w:rPr>
          <w:rFonts w:ascii="Calibri" w:hAnsi="Calibri" w:cs="Calibri"/>
          <w:color w:val="262626" w:themeColor="text1" w:themeTint="D9"/>
          <w:sz w:val="22"/>
          <w:szCs w:val="22"/>
        </w:rPr>
        <w:t>not to exceed 10 minutes.</w:t>
      </w:r>
      <w:r w:rsidRPr="003B7816">
        <w:rPr>
          <w:rFonts w:ascii="Calibri" w:hAnsi="Calibri" w:cs="Calibri"/>
          <w:b/>
          <w:color w:val="262626" w:themeColor="text1" w:themeTint="D9"/>
          <w:sz w:val="22"/>
          <w:szCs w:val="22"/>
        </w:rPr>
        <w:t xml:space="preserve"> </w:t>
      </w:r>
      <w:r w:rsidRPr="003B7816">
        <w:rPr>
          <w:rFonts w:ascii="Calibri" w:hAnsi="Calibri" w:cs="Calibri"/>
          <w:b/>
          <w:color w:val="262626" w:themeColor="text1" w:themeTint="D9"/>
          <w:sz w:val="22"/>
          <w:szCs w:val="22"/>
        </w:rPr>
        <w:tab/>
      </w:r>
    </w:p>
    <w:p w14:paraId="2F591ED2" w14:textId="77777777" w:rsidR="00EA2E69" w:rsidRPr="003B7816" w:rsidRDefault="00EA2E69" w:rsidP="00EA2E69">
      <w:pPr>
        <w:spacing w:after="120"/>
        <w:ind w:right="-227" w:firstLine="426"/>
        <w:jc w:val="both"/>
        <w:rPr>
          <w:rFonts w:ascii="Calibri" w:hAnsi="Calibri" w:cs="Calibri"/>
          <w:b/>
          <w:color w:val="262626" w:themeColor="text1" w:themeTint="D9"/>
          <w:sz w:val="22"/>
          <w:szCs w:val="22"/>
        </w:rPr>
      </w:pPr>
      <w:r w:rsidRPr="003B7816">
        <w:rPr>
          <w:rFonts w:ascii="Calibri" w:hAnsi="Calibri" w:cs="Calibri"/>
          <w:b/>
          <w:color w:val="262626" w:themeColor="text1" w:themeTint="D9"/>
          <w:sz w:val="22"/>
          <w:szCs w:val="22"/>
        </w:rPr>
        <w:t xml:space="preserve">Date of </w:t>
      </w:r>
      <w:r>
        <w:rPr>
          <w:rFonts w:ascii="Calibri" w:hAnsi="Calibri" w:cs="Calibri"/>
          <w:b/>
          <w:color w:val="262626" w:themeColor="text1" w:themeTint="D9"/>
          <w:sz w:val="22"/>
          <w:szCs w:val="22"/>
        </w:rPr>
        <w:t xml:space="preserve">the Annual Parish Meeting </w:t>
      </w:r>
      <w:r w:rsidRPr="003B7816">
        <w:rPr>
          <w:rFonts w:ascii="Calibri" w:hAnsi="Calibri" w:cs="Calibri"/>
          <w:b/>
          <w:color w:val="262626" w:themeColor="text1" w:themeTint="D9"/>
          <w:sz w:val="22"/>
          <w:szCs w:val="22"/>
        </w:rPr>
        <w:t>–</w:t>
      </w:r>
      <w:r>
        <w:rPr>
          <w:rFonts w:ascii="Calibri" w:hAnsi="Calibri" w:cs="Calibri"/>
          <w:b/>
          <w:color w:val="262626" w:themeColor="text1" w:themeTint="D9"/>
          <w:sz w:val="22"/>
          <w:szCs w:val="22"/>
        </w:rPr>
        <w:t xml:space="preserve"> provisionally Tuesday 9 May 7.00pm – see 15 above.</w:t>
      </w:r>
    </w:p>
    <w:p w14:paraId="70C5E2BC" w14:textId="09002194" w:rsidR="00F03203" w:rsidRPr="003B7816" w:rsidRDefault="00F03203" w:rsidP="00EA2E69">
      <w:pPr>
        <w:tabs>
          <w:tab w:val="left" w:pos="342"/>
          <w:tab w:val="left" w:pos="684"/>
          <w:tab w:val="right" w:pos="9781"/>
        </w:tabs>
        <w:ind w:right="27"/>
        <w:jc w:val="both"/>
        <w:rPr>
          <w:rFonts w:ascii="Calibri" w:hAnsi="Calibri" w:cs="Calibri"/>
          <w:b/>
          <w:color w:val="262626" w:themeColor="text1" w:themeTint="D9"/>
          <w:sz w:val="22"/>
          <w:szCs w:val="22"/>
        </w:rPr>
      </w:pPr>
    </w:p>
    <w:p w14:paraId="12BB8B42" w14:textId="77777777" w:rsidR="00F03203" w:rsidRDefault="00F03203" w:rsidP="00F03203">
      <w:pPr>
        <w:spacing w:after="120"/>
        <w:ind w:right="-227"/>
        <w:jc w:val="both"/>
        <w:rPr>
          <w:rFonts w:ascii="Calibri" w:hAnsi="Calibri" w:cs="Calibri"/>
          <w:b/>
          <w:color w:val="262626" w:themeColor="text1" w:themeTint="D9"/>
          <w:sz w:val="22"/>
          <w:szCs w:val="22"/>
        </w:rPr>
      </w:pPr>
    </w:p>
    <w:p w14:paraId="2DE10333" w14:textId="77777777" w:rsidR="00F03203" w:rsidRDefault="00F03203" w:rsidP="005C062C">
      <w:pPr>
        <w:spacing w:after="120"/>
        <w:ind w:right="-227" w:firstLine="426"/>
        <w:jc w:val="both"/>
        <w:rPr>
          <w:rFonts w:ascii="Calibri" w:hAnsi="Calibri" w:cs="Calibri"/>
          <w:b/>
          <w:color w:val="262626" w:themeColor="text1" w:themeTint="D9"/>
          <w:sz w:val="22"/>
          <w:szCs w:val="22"/>
        </w:rPr>
      </w:pPr>
    </w:p>
    <w:sectPr w:rsidR="00F03203" w:rsidSect="006E416F">
      <w:pgSz w:w="11906" w:h="16838"/>
      <w:pgMar w:top="709" w:right="851" w:bottom="709" w:left="124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C11E" w14:textId="77777777" w:rsidR="00D66F12" w:rsidRDefault="00D66F12" w:rsidP="004F1DAD">
      <w:r>
        <w:separator/>
      </w:r>
    </w:p>
  </w:endnote>
  <w:endnote w:type="continuationSeparator" w:id="0">
    <w:p w14:paraId="1A493771" w14:textId="77777777" w:rsidR="00D66F12" w:rsidRDefault="00D66F12" w:rsidP="004F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8C1D" w14:textId="77777777" w:rsidR="00D66F12" w:rsidRDefault="00D66F12" w:rsidP="004F1DAD">
      <w:r>
        <w:separator/>
      </w:r>
    </w:p>
  </w:footnote>
  <w:footnote w:type="continuationSeparator" w:id="0">
    <w:p w14:paraId="24A0233C" w14:textId="77777777" w:rsidR="00D66F12" w:rsidRDefault="00D66F12" w:rsidP="004F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49E"/>
    <w:multiLevelType w:val="hybridMultilevel"/>
    <w:tmpl w:val="CF766B34"/>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3520D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C44C4A"/>
    <w:multiLevelType w:val="hybridMultilevel"/>
    <w:tmpl w:val="D500E568"/>
    <w:lvl w:ilvl="0" w:tplc="5128F4EC">
      <w:start w:val="1"/>
      <w:numFmt w:val="decimal"/>
      <w:lvlText w:val="%1."/>
      <w:lvlJc w:val="left"/>
      <w:pPr>
        <w:tabs>
          <w:tab w:val="num" w:pos="360"/>
        </w:tabs>
        <w:ind w:left="360" w:hanging="360"/>
      </w:pPr>
      <w:rPr>
        <w:rFonts w:asciiTheme="minorHAnsi" w:hAnsiTheme="minorHAnsi" w:hint="default"/>
        <w:b w:val="0"/>
      </w:rPr>
    </w:lvl>
    <w:lvl w:ilvl="1" w:tplc="8E9809C6">
      <w:start w:val="1"/>
      <w:numFmt w:val="lowerLetter"/>
      <w:lvlText w:val="%2"/>
      <w:lvlJc w:val="left"/>
      <w:pPr>
        <w:tabs>
          <w:tab w:val="num" w:pos="1440"/>
        </w:tabs>
        <w:ind w:left="1440" w:hanging="360"/>
      </w:pPr>
      <w:rPr>
        <w:rFonts w:ascii="Calibri" w:hAnsi="Calibri" w:hint="default"/>
        <w:caps w:val="0"/>
        <w:strike w:val="0"/>
        <w:dstrike w:val="0"/>
        <w:vanish w:val="0"/>
        <w:sz w:val="18"/>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DB2227"/>
    <w:multiLevelType w:val="hybridMultilevel"/>
    <w:tmpl w:val="EFD0C7FA"/>
    <w:lvl w:ilvl="0" w:tplc="3DD45FF4">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896B2C"/>
    <w:multiLevelType w:val="hybridMultilevel"/>
    <w:tmpl w:val="937C64BE"/>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0B587267"/>
    <w:multiLevelType w:val="hybridMultilevel"/>
    <w:tmpl w:val="362A5B60"/>
    <w:lvl w:ilvl="0" w:tplc="B5DE7562">
      <w:start w:val="1"/>
      <w:numFmt w:val="decimal"/>
      <w:lvlText w:val="%1."/>
      <w:lvlJc w:val="left"/>
      <w:pPr>
        <w:ind w:left="1145" w:hanging="360"/>
      </w:pPr>
      <w:rPr>
        <w:rFonts w:asciiTheme="minorHAnsi" w:hAnsiTheme="minorHAnsi" w:cstheme="minorHAnsi" w:hint="default"/>
        <w:b w:val="0"/>
        <w:i w:val="0"/>
        <w:caps w:val="0"/>
        <w:strike w:val="0"/>
        <w:dstrike w:val="0"/>
        <w:vanish w:val="0"/>
        <w:color w:val="262626" w:themeColor="text1" w:themeTint="D9"/>
        <w:sz w:val="20"/>
        <w:szCs w:val="20"/>
        <w:vertAlign w:val="baseline"/>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6" w15:restartNumberingAfterBreak="0">
    <w:nsid w:val="15604693"/>
    <w:multiLevelType w:val="hybridMultilevel"/>
    <w:tmpl w:val="574677C0"/>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1B553385"/>
    <w:multiLevelType w:val="hybridMultilevel"/>
    <w:tmpl w:val="80F26888"/>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20CB4B29"/>
    <w:multiLevelType w:val="hybridMultilevel"/>
    <w:tmpl w:val="3B1AD312"/>
    <w:lvl w:ilvl="0" w:tplc="8E9809C6">
      <w:start w:val="1"/>
      <w:numFmt w:val="lowerLetter"/>
      <w:lvlText w:val="%1"/>
      <w:lvlJc w:val="left"/>
      <w:pPr>
        <w:ind w:left="1145" w:hanging="360"/>
      </w:pPr>
      <w:rPr>
        <w:rFonts w:ascii="Calibri" w:hAnsi="Calibri" w:hint="default"/>
        <w:caps w:val="0"/>
        <w:strike w:val="0"/>
        <w:dstrike w:val="0"/>
        <w:vanish w:val="0"/>
        <w:sz w:val="18"/>
        <w:vertAlign w:val="baseline"/>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26CB679C"/>
    <w:multiLevelType w:val="hybridMultilevel"/>
    <w:tmpl w:val="3C529912"/>
    <w:lvl w:ilvl="0" w:tplc="BE4AC75A">
      <w:start w:val="1"/>
      <w:numFmt w:val="lowerRoman"/>
      <w:lvlText w:val="%1."/>
      <w:lvlJc w:val="left"/>
      <w:pPr>
        <w:ind w:left="1170" w:hanging="72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31500863"/>
    <w:multiLevelType w:val="hybridMultilevel"/>
    <w:tmpl w:val="FADE993C"/>
    <w:lvl w:ilvl="0" w:tplc="33C0B01C">
      <w:start w:val="1"/>
      <w:numFmt w:val="lowerLetter"/>
      <w:lvlText w:val="%1."/>
      <w:lvlJc w:val="left"/>
      <w:pPr>
        <w:ind w:left="1146" w:hanging="360"/>
      </w:pPr>
      <w:rPr>
        <w:rFonts w:ascii="Calibri" w:hAnsi="Calibri" w:cs="Times New Roman" w:hint="default"/>
        <w:b w:val="0"/>
        <w:sz w:val="22"/>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1" w15:restartNumberingAfterBreak="0">
    <w:nsid w:val="32814939"/>
    <w:multiLevelType w:val="hybridMultilevel"/>
    <w:tmpl w:val="8FFAF072"/>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55369F5"/>
    <w:multiLevelType w:val="hybridMultilevel"/>
    <w:tmpl w:val="EC58A3D0"/>
    <w:lvl w:ilvl="0" w:tplc="D764BE64">
      <w:start w:val="1"/>
      <w:numFmt w:val="lowerLetter"/>
      <w:lvlText w:val="%1."/>
      <w:lvlJc w:val="right"/>
      <w:pPr>
        <w:ind w:left="1145" w:hanging="360"/>
      </w:pPr>
      <w:rPr>
        <w:rFonts w:ascii="Calibri" w:eastAsia="Times New Roman" w:hAnsi="Calibri" w:cs="Calibri"/>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37A60C4B"/>
    <w:multiLevelType w:val="hybridMultilevel"/>
    <w:tmpl w:val="896C6872"/>
    <w:lvl w:ilvl="0" w:tplc="3DD45FF4">
      <w:start w:val="1"/>
      <w:numFmt w:val="lowerLetter"/>
      <w:lvlText w:val="%1."/>
      <w:lvlJc w:val="left"/>
      <w:pPr>
        <w:ind w:left="1145" w:hanging="360"/>
      </w:pPr>
      <w:rPr>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447631F2"/>
    <w:multiLevelType w:val="hybridMultilevel"/>
    <w:tmpl w:val="B3C2CD6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E01A47"/>
    <w:multiLevelType w:val="hybridMultilevel"/>
    <w:tmpl w:val="89BC5EBC"/>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463F1585"/>
    <w:multiLevelType w:val="hybridMultilevel"/>
    <w:tmpl w:val="75D271CA"/>
    <w:lvl w:ilvl="0" w:tplc="6FDE2A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B50BF6"/>
    <w:multiLevelType w:val="hybridMultilevel"/>
    <w:tmpl w:val="1E12DF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2903FC"/>
    <w:multiLevelType w:val="hybridMultilevel"/>
    <w:tmpl w:val="28DCE7C8"/>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4F0E1303"/>
    <w:multiLevelType w:val="hybridMultilevel"/>
    <w:tmpl w:val="00681780"/>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539B377B"/>
    <w:multiLevelType w:val="hybridMultilevel"/>
    <w:tmpl w:val="66AA23A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A031B1"/>
    <w:multiLevelType w:val="hybridMultilevel"/>
    <w:tmpl w:val="0F28C194"/>
    <w:lvl w:ilvl="0" w:tplc="3DD45FF4">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3F205C"/>
    <w:multiLevelType w:val="hybridMultilevel"/>
    <w:tmpl w:val="2DE02F10"/>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5E8B31FF"/>
    <w:multiLevelType w:val="hybridMultilevel"/>
    <w:tmpl w:val="A5DA1AAE"/>
    <w:lvl w:ilvl="0" w:tplc="0298FD54">
      <w:start w:val="1"/>
      <w:numFmt w:val="lowerLetter"/>
      <w:lvlText w:val="%1"/>
      <w:lvlJc w:val="left"/>
      <w:pPr>
        <w:ind w:left="1145" w:hanging="360"/>
      </w:pPr>
      <w:rPr>
        <w:rFonts w:ascii="Calibri" w:hAnsi="Calibri" w:hint="default"/>
        <w:b w:val="0"/>
        <w:caps w:val="0"/>
        <w:strike w:val="0"/>
        <w:dstrike w:val="0"/>
        <w:vanish w:val="0"/>
        <w:sz w:val="18"/>
        <w:vertAlign w:val="baseline"/>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64D91C9E"/>
    <w:multiLevelType w:val="hybridMultilevel"/>
    <w:tmpl w:val="2ED4F32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3D438A"/>
    <w:multiLevelType w:val="hybridMultilevel"/>
    <w:tmpl w:val="7E063FA0"/>
    <w:lvl w:ilvl="0" w:tplc="B712B32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A0D28E7"/>
    <w:multiLevelType w:val="hybridMultilevel"/>
    <w:tmpl w:val="57F252EE"/>
    <w:lvl w:ilvl="0" w:tplc="B5DE7562">
      <w:start w:val="1"/>
      <w:numFmt w:val="decimal"/>
      <w:lvlText w:val="%1."/>
      <w:lvlJc w:val="left"/>
      <w:pPr>
        <w:tabs>
          <w:tab w:val="num" w:pos="360"/>
        </w:tabs>
        <w:ind w:left="360" w:hanging="360"/>
      </w:pPr>
      <w:rPr>
        <w:rFonts w:asciiTheme="minorHAnsi" w:hAnsiTheme="minorHAnsi" w:cstheme="minorHAnsi" w:hint="default"/>
        <w:b w:val="0"/>
        <w:i w:val="0"/>
        <w:color w:val="262626" w:themeColor="text1" w:themeTint="D9"/>
        <w:sz w:val="20"/>
        <w:szCs w:val="20"/>
      </w:rPr>
    </w:lvl>
    <w:lvl w:ilvl="1" w:tplc="3DD45FF4">
      <w:start w:val="1"/>
      <w:numFmt w:val="lowerLetter"/>
      <w:lvlText w:val="%2."/>
      <w:lvlJc w:val="left"/>
      <w:pPr>
        <w:tabs>
          <w:tab w:val="num" w:pos="1440"/>
        </w:tabs>
        <w:ind w:left="1440" w:hanging="360"/>
      </w:pPr>
      <w:rPr>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C5D4503"/>
    <w:multiLevelType w:val="hybridMultilevel"/>
    <w:tmpl w:val="6CF0BB98"/>
    <w:lvl w:ilvl="0" w:tplc="08090019">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1000892637">
    <w:abstractNumId w:val="26"/>
  </w:num>
  <w:num w:numId="2" w16cid:durableId="12539153">
    <w:abstractNumId w:val="25"/>
  </w:num>
  <w:num w:numId="3" w16cid:durableId="680546058">
    <w:abstractNumId w:val="2"/>
  </w:num>
  <w:num w:numId="4" w16cid:durableId="1637762247">
    <w:abstractNumId w:val="23"/>
  </w:num>
  <w:num w:numId="5" w16cid:durableId="1537155338">
    <w:abstractNumId w:val="16"/>
  </w:num>
  <w:num w:numId="6" w16cid:durableId="379788399">
    <w:abstractNumId w:val="9"/>
  </w:num>
  <w:num w:numId="7" w16cid:durableId="1623611815">
    <w:abstractNumId w:val="10"/>
  </w:num>
  <w:num w:numId="8" w16cid:durableId="1263950014">
    <w:abstractNumId w:val="1"/>
  </w:num>
  <w:num w:numId="9" w16cid:durableId="1636520077">
    <w:abstractNumId w:val="12"/>
  </w:num>
  <w:num w:numId="10" w16cid:durableId="703603804">
    <w:abstractNumId w:val="22"/>
  </w:num>
  <w:num w:numId="11" w16cid:durableId="1925457417">
    <w:abstractNumId w:val="20"/>
  </w:num>
  <w:num w:numId="12" w16cid:durableId="249966729">
    <w:abstractNumId w:val="15"/>
  </w:num>
  <w:num w:numId="13" w16cid:durableId="1983071540">
    <w:abstractNumId w:val="14"/>
  </w:num>
  <w:num w:numId="14" w16cid:durableId="698749604">
    <w:abstractNumId w:val="6"/>
  </w:num>
  <w:num w:numId="15" w16cid:durableId="770322062">
    <w:abstractNumId w:val="24"/>
  </w:num>
  <w:num w:numId="16" w16cid:durableId="100414351">
    <w:abstractNumId w:val="8"/>
  </w:num>
  <w:num w:numId="17" w16cid:durableId="885412232">
    <w:abstractNumId w:val="5"/>
  </w:num>
  <w:num w:numId="18" w16cid:durableId="775445965">
    <w:abstractNumId w:val="19"/>
  </w:num>
  <w:num w:numId="19" w16cid:durableId="663584506">
    <w:abstractNumId w:val="0"/>
  </w:num>
  <w:num w:numId="20" w16cid:durableId="1855419462">
    <w:abstractNumId w:val="27"/>
  </w:num>
  <w:num w:numId="21" w16cid:durableId="949898853">
    <w:abstractNumId w:val="17"/>
  </w:num>
  <w:num w:numId="22" w16cid:durableId="989403814">
    <w:abstractNumId w:val="4"/>
  </w:num>
  <w:num w:numId="23" w16cid:durableId="366298638">
    <w:abstractNumId w:val="18"/>
  </w:num>
  <w:num w:numId="24" w16cid:durableId="249047390">
    <w:abstractNumId w:val="13"/>
  </w:num>
  <w:num w:numId="25" w16cid:durableId="2083064904">
    <w:abstractNumId w:val="21"/>
  </w:num>
  <w:num w:numId="26" w16cid:durableId="150025933">
    <w:abstractNumId w:val="3"/>
  </w:num>
  <w:num w:numId="27" w16cid:durableId="15272030">
    <w:abstractNumId w:val="11"/>
  </w:num>
  <w:num w:numId="28" w16cid:durableId="81267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B6"/>
    <w:rsid w:val="0000216B"/>
    <w:rsid w:val="00007B58"/>
    <w:rsid w:val="00007B79"/>
    <w:rsid w:val="00007B7B"/>
    <w:rsid w:val="00010439"/>
    <w:rsid w:val="00013862"/>
    <w:rsid w:val="0001679F"/>
    <w:rsid w:val="00022F20"/>
    <w:rsid w:val="00024D01"/>
    <w:rsid w:val="000265CE"/>
    <w:rsid w:val="00026ECE"/>
    <w:rsid w:val="000271AD"/>
    <w:rsid w:val="00027C5E"/>
    <w:rsid w:val="00033145"/>
    <w:rsid w:val="00034B8C"/>
    <w:rsid w:val="00043FEC"/>
    <w:rsid w:val="000446A3"/>
    <w:rsid w:val="0005209E"/>
    <w:rsid w:val="00061058"/>
    <w:rsid w:val="00062350"/>
    <w:rsid w:val="000625F4"/>
    <w:rsid w:val="000768A6"/>
    <w:rsid w:val="00076AF1"/>
    <w:rsid w:val="000771A1"/>
    <w:rsid w:val="00080EB1"/>
    <w:rsid w:val="0008434B"/>
    <w:rsid w:val="00085691"/>
    <w:rsid w:val="000865F4"/>
    <w:rsid w:val="00094040"/>
    <w:rsid w:val="0009436D"/>
    <w:rsid w:val="00095458"/>
    <w:rsid w:val="000972D2"/>
    <w:rsid w:val="000A121B"/>
    <w:rsid w:val="000A456B"/>
    <w:rsid w:val="000A4E4F"/>
    <w:rsid w:val="000A56A4"/>
    <w:rsid w:val="000A5B31"/>
    <w:rsid w:val="000A754C"/>
    <w:rsid w:val="000B0AB2"/>
    <w:rsid w:val="000B2314"/>
    <w:rsid w:val="000B2B8B"/>
    <w:rsid w:val="000B442D"/>
    <w:rsid w:val="000C2184"/>
    <w:rsid w:val="000C5115"/>
    <w:rsid w:val="000C570A"/>
    <w:rsid w:val="000C6DBC"/>
    <w:rsid w:val="000D011D"/>
    <w:rsid w:val="000D26F4"/>
    <w:rsid w:val="000D44F2"/>
    <w:rsid w:val="000D4EEA"/>
    <w:rsid w:val="000D5540"/>
    <w:rsid w:val="000D58B0"/>
    <w:rsid w:val="000D6EC2"/>
    <w:rsid w:val="000D75AF"/>
    <w:rsid w:val="000D7D7E"/>
    <w:rsid w:val="000E0EE3"/>
    <w:rsid w:val="000E26F4"/>
    <w:rsid w:val="000E34AF"/>
    <w:rsid w:val="000E4B9F"/>
    <w:rsid w:val="000E66EE"/>
    <w:rsid w:val="000E7E94"/>
    <w:rsid w:val="000F0244"/>
    <w:rsid w:val="000F0E75"/>
    <w:rsid w:val="000F4E7D"/>
    <w:rsid w:val="000F5A21"/>
    <w:rsid w:val="000F5B22"/>
    <w:rsid w:val="000F7466"/>
    <w:rsid w:val="00100679"/>
    <w:rsid w:val="00101011"/>
    <w:rsid w:val="0010104D"/>
    <w:rsid w:val="00111402"/>
    <w:rsid w:val="0011145B"/>
    <w:rsid w:val="00116180"/>
    <w:rsid w:val="00117146"/>
    <w:rsid w:val="00117B37"/>
    <w:rsid w:val="00122985"/>
    <w:rsid w:val="00127A47"/>
    <w:rsid w:val="00130282"/>
    <w:rsid w:val="00132F5F"/>
    <w:rsid w:val="0013540A"/>
    <w:rsid w:val="001368AD"/>
    <w:rsid w:val="001404A4"/>
    <w:rsid w:val="0014318D"/>
    <w:rsid w:val="001439E6"/>
    <w:rsid w:val="00154056"/>
    <w:rsid w:val="001552A3"/>
    <w:rsid w:val="001573DC"/>
    <w:rsid w:val="001619DA"/>
    <w:rsid w:val="00162A8B"/>
    <w:rsid w:val="0016316D"/>
    <w:rsid w:val="00171E3C"/>
    <w:rsid w:val="00172AD4"/>
    <w:rsid w:val="001768A6"/>
    <w:rsid w:val="00176D70"/>
    <w:rsid w:val="001809E3"/>
    <w:rsid w:val="0018501C"/>
    <w:rsid w:val="00185896"/>
    <w:rsid w:val="00187906"/>
    <w:rsid w:val="001915D7"/>
    <w:rsid w:val="00192AB3"/>
    <w:rsid w:val="00197294"/>
    <w:rsid w:val="001A4D0E"/>
    <w:rsid w:val="001A6D28"/>
    <w:rsid w:val="001A74D8"/>
    <w:rsid w:val="001A79FC"/>
    <w:rsid w:val="001B03CF"/>
    <w:rsid w:val="001B1678"/>
    <w:rsid w:val="001C0B98"/>
    <w:rsid w:val="001C2168"/>
    <w:rsid w:val="001C4F19"/>
    <w:rsid w:val="001D2FD7"/>
    <w:rsid w:val="001D3BF1"/>
    <w:rsid w:val="001D6450"/>
    <w:rsid w:val="001E0686"/>
    <w:rsid w:val="001E080F"/>
    <w:rsid w:val="001E0FEF"/>
    <w:rsid w:val="001E36C3"/>
    <w:rsid w:val="001E463B"/>
    <w:rsid w:val="001E65E3"/>
    <w:rsid w:val="001F24AD"/>
    <w:rsid w:val="001F37AA"/>
    <w:rsid w:val="001F7DEB"/>
    <w:rsid w:val="00205BCD"/>
    <w:rsid w:val="00205EC6"/>
    <w:rsid w:val="00207A33"/>
    <w:rsid w:val="0021088F"/>
    <w:rsid w:val="00213E27"/>
    <w:rsid w:val="00214CFC"/>
    <w:rsid w:val="00220C26"/>
    <w:rsid w:val="00223059"/>
    <w:rsid w:val="00226315"/>
    <w:rsid w:val="0022679A"/>
    <w:rsid w:val="00234A4A"/>
    <w:rsid w:val="002400A7"/>
    <w:rsid w:val="002423E1"/>
    <w:rsid w:val="00245A93"/>
    <w:rsid w:val="00246B92"/>
    <w:rsid w:val="00246E2D"/>
    <w:rsid w:val="002474E5"/>
    <w:rsid w:val="00247C4A"/>
    <w:rsid w:val="00250A65"/>
    <w:rsid w:val="0025156C"/>
    <w:rsid w:val="00252826"/>
    <w:rsid w:val="0025333A"/>
    <w:rsid w:val="00253BF9"/>
    <w:rsid w:val="00254462"/>
    <w:rsid w:val="00256939"/>
    <w:rsid w:val="00260230"/>
    <w:rsid w:val="002604E2"/>
    <w:rsid w:val="0026116F"/>
    <w:rsid w:val="00263ED8"/>
    <w:rsid w:val="0026502B"/>
    <w:rsid w:val="00267676"/>
    <w:rsid w:val="00267EF4"/>
    <w:rsid w:val="00270290"/>
    <w:rsid w:val="00271051"/>
    <w:rsid w:val="00271377"/>
    <w:rsid w:val="00274119"/>
    <w:rsid w:val="0027416E"/>
    <w:rsid w:val="002745B4"/>
    <w:rsid w:val="00276FDE"/>
    <w:rsid w:val="00280E26"/>
    <w:rsid w:val="002844BE"/>
    <w:rsid w:val="00285F87"/>
    <w:rsid w:val="0028600F"/>
    <w:rsid w:val="0029011A"/>
    <w:rsid w:val="002918F2"/>
    <w:rsid w:val="002A3055"/>
    <w:rsid w:val="002A39E1"/>
    <w:rsid w:val="002A5B4F"/>
    <w:rsid w:val="002A64B4"/>
    <w:rsid w:val="002B279F"/>
    <w:rsid w:val="002B4308"/>
    <w:rsid w:val="002B5003"/>
    <w:rsid w:val="002C368E"/>
    <w:rsid w:val="002C4017"/>
    <w:rsid w:val="002C5EBD"/>
    <w:rsid w:val="002C66EA"/>
    <w:rsid w:val="002D19B9"/>
    <w:rsid w:val="002D3603"/>
    <w:rsid w:val="002D74EB"/>
    <w:rsid w:val="002E198B"/>
    <w:rsid w:val="002E2596"/>
    <w:rsid w:val="002F0D10"/>
    <w:rsid w:val="002F4A7D"/>
    <w:rsid w:val="002F63DE"/>
    <w:rsid w:val="002F6AC0"/>
    <w:rsid w:val="002F718F"/>
    <w:rsid w:val="00302297"/>
    <w:rsid w:val="00307552"/>
    <w:rsid w:val="003104C5"/>
    <w:rsid w:val="00316595"/>
    <w:rsid w:val="00317B16"/>
    <w:rsid w:val="00317FB0"/>
    <w:rsid w:val="00321032"/>
    <w:rsid w:val="0032213E"/>
    <w:rsid w:val="00324F88"/>
    <w:rsid w:val="003263E1"/>
    <w:rsid w:val="00331737"/>
    <w:rsid w:val="00332117"/>
    <w:rsid w:val="00335797"/>
    <w:rsid w:val="00337213"/>
    <w:rsid w:val="00340277"/>
    <w:rsid w:val="003431B5"/>
    <w:rsid w:val="003436E3"/>
    <w:rsid w:val="00344F39"/>
    <w:rsid w:val="0035089E"/>
    <w:rsid w:val="00355E77"/>
    <w:rsid w:val="00356407"/>
    <w:rsid w:val="00365343"/>
    <w:rsid w:val="003654C4"/>
    <w:rsid w:val="003662C0"/>
    <w:rsid w:val="00367927"/>
    <w:rsid w:val="00370FF0"/>
    <w:rsid w:val="00377276"/>
    <w:rsid w:val="003844D5"/>
    <w:rsid w:val="00391736"/>
    <w:rsid w:val="00391DA8"/>
    <w:rsid w:val="00394E90"/>
    <w:rsid w:val="003A2AC8"/>
    <w:rsid w:val="003A3A4C"/>
    <w:rsid w:val="003A4AC4"/>
    <w:rsid w:val="003A57F0"/>
    <w:rsid w:val="003A5915"/>
    <w:rsid w:val="003A61B5"/>
    <w:rsid w:val="003A6300"/>
    <w:rsid w:val="003B27B8"/>
    <w:rsid w:val="003B2D57"/>
    <w:rsid w:val="003B7816"/>
    <w:rsid w:val="003C35F6"/>
    <w:rsid w:val="003D1240"/>
    <w:rsid w:val="003D5065"/>
    <w:rsid w:val="003D5546"/>
    <w:rsid w:val="003D763E"/>
    <w:rsid w:val="003E0D86"/>
    <w:rsid w:val="003E51DC"/>
    <w:rsid w:val="003E7C7D"/>
    <w:rsid w:val="003F505D"/>
    <w:rsid w:val="003F7A76"/>
    <w:rsid w:val="003F7F80"/>
    <w:rsid w:val="0040128A"/>
    <w:rsid w:val="00405E19"/>
    <w:rsid w:val="00406656"/>
    <w:rsid w:val="00406E66"/>
    <w:rsid w:val="00410A43"/>
    <w:rsid w:val="00410D44"/>
    <w:rsid w:val="00412648"/>
    <w:rsid w:val="004155B5"/>
    <w:rsid w:val="00417CD1"/>
    <w:rsid w:val="004206B7"/>
    <w:rsid w:val="0042117A"/>
    <w:rsid w:val="00424EF3"/>
    <w:rsid w:val="00430522"/>
    <w:rsid w:val="00433CA7"/>
    <w:rsid w:val="00434FFB"/>
    <w:rsid w:val="004403B6"/>
    <w:rsid w:val="00443936"/>
    <w:rsid w:val="004505B7"/>
    <w:rsid w:val="00451E33"/>
    <w:rsid w:val="00457443"/>
    <w:rsid w:val="004576AA"/>
    <w:rsid w:val="00460CEB"/>
    <w:rsid w:val="0046155B"/>
    <w:rsid w:val="00465088"/>
    <w:rsid w:val="00465CB5"/>
    <w:rsid w:val="00466B27"/>
    <w:rsid w:val="00471B39"/>
    <w:rsid w:val="00475100"/>
    <w:rsid w:val="004778EA"/>
    <w:rsid w:val="00480EDD"/>
    <w:rsid w:val="00481218"/>
    <w:rsid w:val="00481530"/>
    <w:rsid w:val="004835EB"/>
    <w:rsid w:val="00483E61"/>
    <w:rsid w:val="0048485E"/>
    <w:rsid w:val="0048699D"/>
    <w:rsid w:val="00487886"/>
    <w:rsid w:val="0049150E"/>
    <w:rsid w:val="004971D7"/>
    <w:rsid w:val="004A3DCF"/>
    <w:rsid w:val="004A5775"/>
    <w:rsid w:val="004A5E98"/>
    <w:rsid w:val="004A667B"/>
    <w:rsid w:val="004A76EF"/>
    <w:rsid w:val="004B102B"/>
    <w:rsid w:val="004B1EF4"/>
    <w:rsid w:val="004B3330"/>
    <w:rsid w:val="004B4AC3"/>
    <w:rsid w:val="004B518B"/>
    <w:rsid w:val="004B6F32"/>
    <w:rsid w:val="004C130F"/>
    <w:rsid w:val="004C1383"/>
    <w:rsid w:val="004C481E"/>
    <w:rsid w:val="004C747A"/>
    <w:rsid w:val="004D0C61"/>
    <w:rsid w:val="004D0E34"/>
    <w:rsid w:val="004D48D9"/>
    <w:rsid w:val="004E31B0"/>
    <w:rsid w:val="004E6AC1"/>
    <w:rsid w:val="004F0CB4"/>
    <w:rsid w:val="004F1DAD"/>
    <w:rsid w:val="004F2B75"/>
    <w:rsid w:val="004F30FF"/>
    <w:rsid w:val="004F5AD9"/>
    <w:rsid w:val="004F6641"/>
    <w:rsid w:val="004F6F31"/>
    <w:rsid w:val="004F7F83"/>
    <w:rsid w:val="005023F7"/>
    <w:rsid w:val="00504487"/>
    <w:rsid w:val="00505ECA"/>
    <w:rsid w:val="00511DA6"/>
    <w:rsid w:val="0051351E"/>
    <w:rsid w:val="00514753"/>
    <w:rsid w:val="0052108D"/>
    <w:rsid w:val="00524B2D"/>
    <w:rsid w:val="00530432"/>
    <w:rsid w:val="0054069A"/>
    <w:rsid w:val="0054082C"/>
    <w:rsid w:val="00540E10"/>
    <w:rsid w:val="005435AD"/>
    <w:rsid w:val="0055054A"/>
    <w:rsid w:val="00554479"/>
    <w:rsid w:val="00561D07"/>
    <w:rsid w:val="00567BB6"/>
    <w:rsid w:val="00567F11"/>
    <w:rsid w:val="00573B69"/>
    <w:rsid w:val="00573CF2"/>
    <w:rsid w:val="00574759"/>
    <w:rsid w:val="00574F70"/>
    <w:rsid w:val="005872A9"/>
    <w:rsid w:val="0059119B"/>
    <w:rsid w:val="00591B45"/>
    <w:rsid w:val="00592FEF"/>
    <w:rsid w:val="00596D2D"/>
    <w:rsid w:val="005A0240"/>
    <w:rsid w:val="005A2C3C"/>
    <w:rsid w:val="005A4D18"/>
    <w:rsid w:val="005A5B5B"/>
    <w:rsid w:val="005A688A"/>
    <w:rsid w:val="005B0619"/>
    <w:rsid w:val="005B11D1"/>
    <w:rsid w:val="005B1FA7"/>
    <w:rsid w:val="005B4AA9"/>
    <w:rsid w:val="005B61F3"/>
    <w:rsid w:val="005C062C"/>
    <w:rsid w:val="005C0B92"/>
    <w:rsid w:val="005C1900"/>
    <w:rsid w:val="005C706A"/>
    <w:rsid w:val="005D07C2"/>
    <w:rsid w:val="005D1A73"/>
    <w:rsid w:val="005D3751"/>
    <w:rsid w:val="005D3E89"/>
    <w:rsid w:val="005D5ACC"/>
    <w:rsid w:val="005D7CCA"/>
    <w:rsid w:val="005E1FC9"/>
    <w:rsid w:val="005E2FF0"/>
    <w:rsid w:val="005E3051"/>
    <w:rsid w:val="005F1B9D"/>
    <w:rsid w:val="005F35FE"/>
    <w:rsid w:val="005F3A36"/>
    <w:rsid w:val="005F6070"/>
    <w:rsid w:val="005F6552"/>
    <w:rsid w:val="0060372C"/>
    <w:rsid w:val="006101CE"/>
    <w:rsid w:val="00610406"/>
    <w:rsid w:val="00610C1E"/>
    <w:rsid w:val="00611281"/>
    <w:rsid w:val="0061335E"/>
    <w:rsid w:val="00615298"/>
    <w:rsid w:val="0061688B"/>
    <w:rsid w:val="0062225B"/>
    <w:rsid w:val="00623970"/>
    <w:rsid w:val="00626D9C"/>
    <w:rsid w:val="00627CB5"/>
    <w:rsid w:val="006301D8"/>
    <w:rsid w:val="00631CD9"/>
    <w:rsid w:val="00633618"/>
    <w:rsid w:val="00634D2D"/>
    <w:rsid w:val="00636493"/>
    <w:rsid w:val="00637CCA"/>
    <w:rsid w:val="00643296"/>
    <w:rsid w:val="00644AD8"/>
    <w:rsid w:val="006453F7"/>
    <w:rsid w:val="0064587F"/>
    <w:rsid w:val="0064765A"/>
    <w:rsid w:val="006478D9"/>
    <w:rsid w:val="00651893"/>
    <w:rsid w:val="006566D5"/>
    <w:rsid w:val="00662545"/>
    <w:rsid w:val="0066554C"/>
    <w:rsid w:val="00666C94"/>
    <w:rsid w:val="00667F60"/>
    <w:rsid w:val="006704D9"/>
    <w:rsid w:val="00675B2E"/>
    <w:rsid w:val="00680149"/>
    <w:rsid w:val="006806CC"/>
    <w:rsid w:val="00680EE3"/>
    <w:rsid w:val="00681554"/>
    <w:rsid w:val="00683F4E"/>
    <w:rsid w:val="0069155D"/>
    <w:rsid w:val="006939D0"/>
    <w:rsid w:val="006A2361"/>
    <w:rsid w:val="006A570F"/>
    <w:rsid w:val="006B0273"/>
    <w:rsid w:val="006B1180"/>
    <w:rsid w:val="006B146C"/>
    <w:rsid w:val="006B67C7"/>
    <w:rsid w:val="006C0117"/>
    <w:rsid w:val="006C093D"/>
    <w:rsid w:val="006C1347"/>
    <w:rsid w:val="006C3287"/>
    <w:rsid w:val="006D5D4C"/>
    <w:rsid w:val="006D6A09"/>
    <w:rsid w:val="006D6D44"/>
    <w:rsid w:val="006E00DC"/>
    <w:rsid w:val="006E06B2"/>
    <w:rsid w:val="006E094F"/>
    <w:rsid w:val="006E1659"/>
    <w:rsid w:val="006E1C41"/>
    <w:rsid w:val="006E1E3F"/>
    <w:rsid w:val="006E2BEA"/>
    <w:rsid w:val="006E3EE6"/>
    <w:rsid w:val="006E416F"/>
    <w:rsid w:val="006F11A4"/>
    <w:rsid w:val="006F1CF4"/>
    <w:rsid w:val="006F1E6B"/>
    <w:rsid w:val="006F2FE8"/>
    <w:rsid w:val="006F5439"/>
    <w:rsid w:val="007011B6"/>
    <w:rsid w:val="00702530"/>
    <w:rsid w:val="00704D12"/>
    <w:rsid w:val="0070668C"/>
    <w:rsid w:val="00706719"/>
    <w:rsid w:val="007072C3"/>
    <w:rsid w:val="0071012F"/>
    <w:rsid w:val="00711867"/>
    <w:rsid w:val="00712CE3"/>
    <w:rsid w:val="00713E61"/>
    <w:rsid w:val="007144D6"/>
    <w:rsid w:val="00720241"/>
    <w:rsid w:val="00722295"/>
    <w:rsid w:val="00722310"/>
    <w:rsid w:val="00725E0D"/>
    <w:rsid w:val="00726A27"/>
    <w:rsid w:val="00732A62"/>
    <w:rsid w:val="00732E08"/>
    <w:rsid w:val="00735287"/>
    <w:rsid w:val="007402E5"/>
    <w:rsid w:val="00742139"/>
    <w:rsid w:val="007422B9"/>
    <w:rsid w:val="007434A6"/>
    <w:rsid w:val="007470D2"/>
    <w:rsid w:val="00750018"/>
    <w:rsid w:val="00751ECE"/>
    <w:rsid w:val="00756F79"/>
    <w:rsid w:val="00763823"/>
    <w:rsid w:val="00763E59"/>
    <w:rsid w:val="00771E4C"/>
    <w:rsid w:val="00774FAB"/>
    <w:rsid w:val="007803B2"/>
    <w:rsid w:val="00780F51"/>
    <w:rsid w:val="00780FC7"/>
    <w:rsid w:val="0078100D"/>
    <w:rsid w:val="00785D5A"/>
    <w:rsid w:val="00786037"/>
    <w:rsid w:val="00786D2B"/>
    <w:rsid w:val="00787036"/>
    <w:rsid w:val="00787689"/>
    <w:rsid w:val="0079018C"/>
    <w:rsid w:val="00794F8F"/>
    <w:rsid w:val="007957B2"/>
    <w:rsid w:val="007965B3"/>
    <w:rsid w:val="007A1755"/>
    <w:rsid w:val="007A233F"/>
    <w:rsid w:val="007A243F"/>
    <w:rsid w:val="007B3C01"/>
    <w:rsid w:val="007B72B3"/>
    <w:rsid w:val="007C0F53"/>
    <w:rsid w:val="007C397D"/>
    <w:rsid w:val="007C675B"/>
    <w:rsid w:val="007C7B1D"/>
    <w:rsid w:val="007D5167"/>
    <w:rsid w:val="007D567A"/>
    <w:rsid w:val="007D5FB8"/>
    <w:rsid w:val="007E1650"/>
    <w:rsid w:val="007E69AB"/>
    <w:rsid w:val="007F4130"/>
    <w:rsid w:val="00801BAB"/>
    <w:rsid w:val="00802283"/>
    <w:rsid w:val="00804789"/>
    <w:rsid w:val="008050FF"/>
    <w:rsid w:val="008054C1"/>
    <w:rsid w:val="00807AA4"/>
    <w:rsid w:val="00811E4B"/>
    <w:rsid w:val="0081234B"/>
    <w:rsid w:val="00815FA5"/>
    <w:rsid w:val="00820278"/>
    <w:rsid w:val="008220D9"/>
    <w:rsid w:val="00822224"/>
    <w:rsid w:val="0082469A"/>
    <w:rsid w:val="00834F37"/>
    <w:rsid w:val="00837673"/>
    <w:rsid w:val="008401BD"/>
    <w:rsid w:val="00840DD5"/>
    <w:rsid w:val="008435C3"/>
    <w:rsid w:val="0084499E"/>
    <w:rsid w:val="00846803"/>
    <w:rsid w:val="00854179"/>
    <w:rsid w:val="00855D8F"/>
    <w:rsid w:val="00856DAD"/>
    <w:rsid w:val="0086478E"/>
    <w:rsid w:val="00866242"/>
    <w:rsid w:val="0087101C"/>
    <w:rsid w:val="0087773E"/>
    <w:rsid w:val="008821EA"/>
    <w:rsid w:val="00886EB6"/>
    <w:rsid w:val="00887625"/>
    <w:rsid w:val="0089487D"/>
    <w:rsid w:val="00896800"/>
    <w:rsid w:val="008A0CB2"/>
    <w:rsid w:val="008A26A4"/>
    <w:rsid w:val="008A5D69"/>
    <w:rsid w:val="008A68F5"/>
    <w:rsid w:val="008A7624"/>
    <w:rsid w:val="008B296D"/>
    <w:rsid w:val="008B2F1E"/>
    <w:rsid w:val="008B4E4F"/>
    <w:rsid w:val="008B51D7"/>
    <w:rsid w:val="008B5F62"/>
    <w:rsid w:val="008C2AC4"/>
    <w:rsid w:val="008C3EDB"/>
    <w:rsid w:val="008D0382"/>
    <w:rsid w:val="008D15EA"/>
    <w:rsid w:val="008D58C8"/>
    <w:rsid w:val="008D6AD9"/>
    <w:rsid w:val="008E05D4"/>
    <w:rsid w:val="008E0839"/>
    <w:rsid w:val="008E1847"/>
    <w:rsid w:val="008E2011"/>
    <w:rsid w:val="008F4E8C"/>
    <w:rsid w:val="008F4F0D"/>
    <w:rsid w:val="008F5BAD"/>
    <w:rsid w:val="008F7E5E"/>
    <w:rsid w:val="0090084B"/>
    <w:rsid w:val="00903793"/>
    <w:rsid w:val="00903B99"/>
    <w:rsid w:val="00905248"/>
    <w:rsid w:val="00906734"/>
    <w:rsid w:val="00912F08"/>
    <w:rsid w:val="00915D3D"/>
    <w:rsid w:val="00916DD1"/>
    <w:rsid w:val="00917560"/>
    <w:rsid w:val="00920CF1"/>
    <w:rsid w:val="00921332"/>
    <w:rsid w:val="00923390"/>
    <w:rsid w:val="009304F9"/>
    <w:rsid w:val="0093213C"/>
    <w:rsid w:val="0093300F"/>
    <w:rsid w:val="009344BD"/>
    <w:rsid w:val="00936D3E"/>
    <w:rsid w:val="0093766E"/>
    <w:rsid w:val="0094028B"/>
    <w:rsid w:val="0094110E"/>
    <w:rsid w:val="00946C3A"/>
    <w:rsid w:val="00946FCE"/>
    <w:rsid w:val="00952798"/>
    <w:rsid w:val="009546E5"/>
    <w:rsid w:val="00961B2C"/>
    <w:rsid w:val="0096459A"/>
    <w:rsid w:val="009651CB"/>
    <w:rsid w:val="009677E8"/>
    <w:rsid w:val="0097176E"/>
    <w:rsid w:val="00972161"/>
    <w:rsid w:val="00972961"/>
    <w:rsid w:val="00973594"/>
    <w:rsid w:val="009811BF"/>
    <w:rsid w:val="00984486"/>
    <w:rsid w:val="00997ABC"/>
    <w:rsid w:val="009A43ED"/>
    <w:rsid w:val="009A55B4"/>
    <w:rsid w:val="009B0863"/>
    <w:rsid w:val="009B0F82"/>
    <w:rsid w:val="009B3F78"/>
    <w:rsid w:val="009B7871"/>
    <w:rsid w:val="009C1CB8"/>
    <w:rsid w:val="009C2066"/>
    <w:rsid w:val="009C5801"/>
    <w:rsid w:val="009D1C3D"/>
    <w:rsid w:val="009D2FBD"/>
    <w:rsid w:val="009D3879"/>
    <w:rsid w:val="009D3A33"/>
    <w:rsid w:val="009D531F"/>
    <w:rsid w:val="009E04CD"/>
    <w:rsid w:val="009E0872"/>
    <w:rsid w:val="009E21E3"/>
    <w:rsid w:val="009E32FE"/>
    <w:rsid w:val="009E3DCD"/>
    <w:rsid w:val="009E49A7"/>
    <w:rsid w:val="009E7C13"/>
    <w:rsid w:val="009F28D7"/>
    <w:rsid w:val="009F3AC1"/>
    <w:rsid w:val="009F44D1"/>
    <w:rsid w:val="00A00765"/>
    <w:rsid w:val="00A02FEF"/>
    <w:rsid w:val="00A06F6B"/>
    <w:rsid w:val="00A113DA"/>
    <w:rsid w:val="00A13A31"/>
    <w:rsid w:val="00A15A1E"/>
    <w:rsid w:val="00A15FBD"/>
    <w:rsid w:val="00A176BE"/>
    <w:rsid w:val="00A2527C"/>
    <w:rsid w:val="00A31F95"/>
    <w:rsid w:val="00A33DCF"/>
    <w:rsid w:val="00A34587"/>
    <w:rsid w:val="00A35475"/>
    <w:rsid w:val="00A35DED"/>
    <w:rsid w:val="00A41998"/>
    <w:rsid w:val="00A44979"/>
    <w:rsid w:val="00A44D34"/>
    <w:rsid w:val="00A45C54"/>
    <w:rsid w:val="00A47B31"/>
    <w:rsid w:val="00A545E5"/>
    <w:rsid w:val="00A56208"/>
    <w:rsid w:val="00A5726E"/>
    <w:rsid w:val="00A572F7"/>
    <w:rsid w:val="00A62AC8"/>
    <w:rsid w:val="00A63AEF"/>
    <w:rsid w:val="00A65CD1"/>
    <w:rsid w:val="00A662B1"/>
    <w:rsid w:val="00A703CF"/>
    <w:rsid w:val="00A71E23"/>
    <w:rsid w:val="00A7302B"/>
    <w:rsid w:val="00A741AA"/>
    <w:rsid w:val="00A75545"/>
    <w:rsid w:val="00A83A52"/>
    <w:rsid w:val="00A83BAA"/>
    <w:rsid w:val="00A862F5"/>
    <w:rsid w:val="00A908AB"/>
    <w:rsid w:val="00AA17C9"/>
    <w:rsid w:val="00AA5CE0"/>
    <w:rsid w:val="00AA6AF7"/>
    <w:rsid w:val="00AB234E"/>
    <w:rsid w:val="00AB4BBC"/>
    <w:rsid w:val="00AB5423"/>
    <w:rsid w:val="00AC15EC"/>
    <w:rsid w:val="00AC217D"/>
    <w:rsid w:val="00AC4DE5"/>
    <w:rsid w:val="00AC5A3F"/>
    <w:rsid w:val="00AC6EB8"/>
    <w:rsid w:val="00AD04C4"/>
    <w:rsid w:val="00AD11CA"/>
    <w:rsid w:val="00AD504A"/>
    <w:rsid w:val="00AE497F"/>
    <w:rsid w:val="00AE4E86"/>
    <w:rsid w:val="00AE526A"/>
    <w:rsid w:val="00AE79E9"/>
    <w:rsid w:val="00B00438"/>
    <w:rsid w:val="00B00E93"/>
    <w:rsid w:val="00B028B5"/>
    <w:rsid w:val="00B07A6F"/>
    <w:rsid w:val="00B1055D"/>
    <w:rsid w:val="00B13EF3"/>
    <w:rsid w:val="00B15B99"/>
    <w:rsid w:val="00B16674"/>
    <w:rsid w:val="00B17815"/>
    <w:rsid w:val="00B2057C"/>
    <w:rsid w:val="00B21559"/>
    <w:rsid w:val="00B2366E"/>
    <w:rsid w:val="00B25AFE"/>
    <w:rsid w:val="00B3055F"/>
    <w:rsid w:val="00B307CD"/>
    <w:rsid w:val="00B31E1D"/>
    <w:rsid w:val="00B32208"/>
    <w:rsid w:val="00B34446"/>
    <w:rsid w:val="00B34C0D"/>
    <w:rsid w:val="00B42B3F"/>
    <w:rsid w:val="00B455D5"/>
    <w:rsid w:val="00B4600D"/>
    <w:rsid w:val="00B5245D"/>
    <w:rsid w:val="00B53896"/>
    <w:rsid w:val="00B542C9"/>
    <w:rsid w:val="00B54B14"/>
    <w:rsid w:val="00B62B61"/>
    <w:rsid w:val="00B644FD"/>
    <w:rsid w:val="00B65313"/>
    <w:rsid w:val="00B669BA"/>
    <w:rsid w:val="00B70EE0"/>
    <w:rsid w:val="00B81983"/>
    <w:rsid w:val="00B86D0D"/>
    <w:rsid w:val="00B8731B"/>
    <w:rsid w:val="00B910FB"/>
    <w:rsid w:val="00B9374A"/>
    <w:rsid w:val="00B94342"/>
    <w:rsid w:val="00B94917"/>
    <w:rsid w:val="00B95D0F"/>
    <w:rsid w:val="00BA0EC4"/>
    <w:rsid w:val="00BB0D0D"/>
    <w:rsid w:val="00BB1DB6"/>
    <w:rsid w:val="00BB1EB9"/>
    <w:rsid w:val="00BB47D0"/>
    <w:rsid w:val="00BB48D8"/>
    <w:rsid w:val="00BB68C0"/>
    <w:rsid w:val="00BC1311"/>
    <w:rsid w:val="00BC1D24"/>
    <w:rsid w:val="00BC4347"/>
    <w:rsid w:val="00BC43B1"/>
    <w:rsid w:val="00BC7D27"/>
    <w:rsid w:val="00BD1A8F"/>
    <w:rsid w:val="00BD26D0"/>
    <w:rsid w:val="00BD28F7"/>
    <w:rsid w:val="00BD5AE4"/>
    <w:rsid w:val="00BD6F20"/>
    <w:rsid w:val="00BD7EF6"/>
    <w:rsid w:val="00BE031C"/>
    <w:rsid w:val="00BE60D7"/>
    <w:rsid w:val="00BE6EEC"/>
    <w:rsid w:val="00BF3EF1"/>
    <w:rsid w:val="00BF7500"/>
    <w:rsid w:val="00C01006"/>
    <w:rsid w:val="00C0116B"/>
    <w:rsid w:val="00C036ED"/>
    <w:rsid w:val="00C03B0A"/>
    <w:rsid w:val="00C05A67"/>
    <w:rsid w:val="00C06C5A"/>
    <w:rsid w:val="00C15706"/>
    <w:rsid w:val="00C16C50"/>
    <w:rsid w:val="00C16CE1"/>
    <w:rsid w:val="00C204EA"/>
    <w:rsid w:val="00C211C2"/>
    <w:rsid w:val="00C24A3E"/>
    <w:rsid w:val="00C24D51"/>
    <w:rsid w:val="00C24F06"/>
    <w:rsid w:val="00C31BC7"/>
    <w:rsid w:val="00C52953"/>
    <w:rsid w:val="00C549B4"/>
    <w:rsid w:val="00C55DAD"/>
    <w:rsid w:val="00C57D10"/>
    <w:rsid w:val="00C61678"/>
    <w:rsid w:val="00C65CCB"/>
    <w:rsid w:val="00C66251"/>
    <w:rsid w:val="00C66B72"/>
    <w:rsid w:val="00C7034A"/>
    <w:rsid w:val="00C715E8"/>
    <w:rsid w:val="00C75408"/>
    <w:rsid w:val="00C77C3A"/>
    <w:rsid w:val="00C829BA"/>
    <w:rsid w:val="00C84833"/>
    <w:rsid w:val="00C84C34"/>
    <w:rsid w:val="00C86ACC"/>
    <w:rsid w:val="00C87501"/>
    <w:rsid w:val="00C96861"/>
    <w:rsid w:val="00CA32CF"/>
    <w:rsid w:val="00CA3886"/>
    <w:rsid w:val="00CA4FF7"/>
    <w:rsid w:val="00CA70AA"/>
    <w:rsid w:val="00CB3924"/>
    <w:rsid w:val="00CB4944"/>
    <w:rsid w:val="00CB58B4"/>
    <w:rsid w:val="00CB7539"/>
    <w:rsid w:val="00CC1488"/>
    <w:rsid w:val="00CD7EC0"/>
    <w:rsid w:val="00CF068A"/>
    <w:rsid w:val="00CF79D3"/>
    <w:rsid w:val="00D02759"/>
    <w:rsid w:val="00D0284F"/>
    <w:rsid w:val="00D03FC1"/>
    <w:rsid w:val="00D07231"/>
    <w:rsid w:val="00D10405"/>
    <w:rsid w:val="00D1349E"/>
    <w:rsid w:val="00D150C3"/>
    <w:rsid w:val="00D152F4"/>
    <w:rsid w:val="00D16C37"/>
    <w:rsid w:val="00D21538"/>
    <w:rsid w:val="00D239B2"/>
    <w:rsid w:val="00D23EFF"/>
    <w:rsid w:val="00D24B92"/>
    <w:rsid w:val="00D315AC"/>
    <w:rsid w:val="00D35058"/>
    <w:rsid w:val="00D36A5F"/>
    <w:rsid w:val="00D502CE"/>
    <w:rsid w:val="00D50C93"/>
    <w:rsid w:val="00D51C5F"/>
    <w:rsid w:val="00D52852"/>
    <w:rsid w:val="00D5345C"/>
    <w:rsid w:val="00D609E1"/>
    <w:rsid w:val="00D62499"/>
    <w:rsid w:val="00D6462D"/>
    <w:rsid w:val="00D66F12"/>
    <w:rsid w:val="00D72189"/>
    <w:rsid w:val="00D73D4B"/>
    <w:rsid w:val="00D75E09"/>
    <w:rsid w:val="00D7667A"/>
    <w:rsid w:val="00D80549"/>
    <w:rsid w:val="00D8436C"/>
    <w:rsid w:val="00D907E1"/>
    <w:rsid w:val="00D90DEB"/>
    <w:rsid w:val="00D95383"/>
    <w:rsid w:val="00D957BD"/>
    <w:rsid w:val="00D96E8B"/>
    <w:rsid w:val="00DB1FA4"/>
    <w:rsid w:val="00DB2154"/>
    <w:rsid w:val="00DB7E50"/>
    <w:rsid w:val="00DC0E42"/>
    <w:rsid w:val="00DC49DD"/>
    <w:rsid w:val="00DD2628"/>
    <w:rsid w:val="00DD7347"/>
    <w:rsid w:val="00DD7F62"/>
    <w:rsid w:val="00DE7471"/>
    <w:rsid w:val="00DE74CC"/>
    <w:rsid w:val="00DF29E7"/>
    <w:rsid w:val="00DF3930"/>
    <w:rsid w:val="00E04CDB"/>
    <w:rsid w:val="00E051D4"/>
    <w:rsid w:val="00E07C6F"/>
    <w:rsid w:val="00E11243"/>
    <w:rsid w:val="00E117EA"/>
    <w:rsid w:val="00E1509B"/>
    <w:rsid w:val="00E15605"/>
    <w:rsid w:val="00E1583C"/>
    <w:rsid w:val="00E20D5F"/>
    <w:rsid w:val="00E22B38"/>
    <w:rsid w:val="00E25E7B"/>
    <w:rsid w:val="00E26F11"/>
    <w:rsid w:val="00E2760E"/>
    <w:rsid w:val="00E33732"/>
    <w:rsid w:val="00E34468"/>
    <w:rsid w:val="00E3583C"/>
    <w:rsid w:val="00E449E1"/>
    <w:rsid w:val="00E5062D"/>
    <w:rsid w:val="00E522AB"/>
    <w:rsid w:val="00E52F4C"/>
    <w:rsid w:val="00E532EF"/>
    <w:rsid w:val="00E548AC"/>
    <w:rsid w:val="00E5639C"/>
    <w:rsid w:val="00E56A32"/>
    <w:rsid w:val="00E56EC7"/>
    <w:rsid w:val="00E61FCA"/>
    <w:rsid w:val="00E66336"/>
    <w:rsid w:val="00E67114"/>
    <w:rsid w:val="00E72DEA"/>
    <w:rsid w:val="00E80E4A"/>
    <w:rsid w:val="00E86C42"/>
    <w:rsid w:val="00E87C25"/>
    <w:rsid w:val="00E947C3"/>
    <w:rsid w:val="00E94A75"/>
    <w:rsid w:val="00E94C31"/>
    <w:rsid w:val="00E94C52"/>
    <w:rsid w:val="00E9556A"/>
    <w:rsid w:val="00E955AB"/>
    <w:rsid w:val="00E959FA"/>
    <w:rsid w:val="00E966F1"/>
    <w:rsid w:val="00EA089F"/>
    <w:rsid w:val="00EA1718"/>
    <w:rsid w:val="00EA19C2"/>
    <w:rsid w:val="00EA2E69"/>
    <w:rsid w:val="00EA3251"/>
    <w:rsid w:val="00EA439D"/>
    <w:rsid w:val="00EA4E5B"/>
    <w:rsid w:val="00EA50F1"/>
    <w:rsid w:val="00EA5D60"/>
    <w:rsid w:val="00EB3542"/>
    <w:rsid w:val="00EB6A8F"/>
    <w:rsid w:val="00EC3D96"/>
    <w:rsid w:val="00ED07CD"/>
    <w:rsid w:val="00ED08BD"/>
    <w:rsid w:val="00ED2C34"/>
    <w:rsid w:val="00ED328C"/>
    <w:rsid w:val="00ED66AD"/>
    <w:rsid w:val="00ED79E8"/>
    <w:rsid w:val="00EE1606"/>
    <w:rsid w:val="00EE2D30"/>
    <w:rsid w:val="00EE36B9"/>
    <w:rsid w:val="00EE3EE3"/>
    <w:rsid w:val="00EE558E"/>
    <w:rsid w:val="00EE5A2A"/>
    <w:rsid w:val="00EE64CF"/>
    <w:rsid w:val="00EF38F5"/>
    <w:rsid w:val="00EF683B"/>
    <w:rsid w:val="00EF7226"/>
    <w:rsid w:val="00EF7A0D"/>
    <w:rsid w:val="00F00426"/>
    <w:rsid w:val="00F03203"/>
    <w:rsid w:val="00F036B5"/>
    <w:rsid w:val="00F040F8"/>
    <w:rsid w:val="00F079C7"/>
    <w:rsid w:val="00F10E95"/>
    <w:rsid w:val="00F124F2"/>
    <w:rsid w:val="00F1708E"/>
    <w:rsid w:val="00F1798B"/>
    <w:rsid w:val="00F20B7C"/>
    <w:rsid w:val="00F2236A"/>
    <w:rsid w:val="00F2263F"/>
    <w:rsid w:val="00F24DB3"/>
    <w:rsid w:val="00F262C6"/>
    <w:rsid w:val="00F313B9"/>
    <w:rsid w:val="00F31F91"/>
    <w:rsid w:val="00F32DAB"/>
    <w:rsid w:val="00F35B4D"/>
    <w:rsid w:val="00F41226"/>
    <w:rsid w:val="00F419DF"/>
    <w:rsid w:val="00F51D5A"/>
    <w:rsid w:val="00F53AA2"/>
    <w:rsid w:val="00F53C3C"/>
    <w:rsid w:val="00F5458B"/>
    <w:rsid w:val="00F57F52"/>
    <w:rsid w:val="00F61217"/>
    <w:rsid w:val="00F6340D"/>
    <w:rsid w:val="00F64619"/>
    <w:rsid w:val="00F66D7E"/>
    <w:rsid w:val="00F67975"/>
    <w:rsid w:val="00F67D29"/>
    <w:rsid w:val="00F67E1D"/>
    <w:rsid w:val="00F70F77"/>
    <w:rsid w:val="00F73145"/>
    <w:rsid w:val="00F746AA"/>
    <w:rsid w:val="00F74EFC"/>
    <w:rsid w:val="00F7570F"/>
    <w:rsid w:val="00F75BF7"/>
    <w:rsid w:val="00F761CF"/>
    <w:rsid w:val="00F76708"/>
    <w:rsid w:val="00F76EC8"/>
    <w:rsid w:val="00F80295"/>
    <w:rsid w:val="00F810D0"/>
    <w:rsid w:val="00F81CA0"/>
    <w:rsid w:val="00F82A89"/>
    <w:rsid w:val="00F83DAD"/>
    <w:rsid w:val="00F87614"/>
    <w:rsid w:val="00F90935"/>
    <w:rsid w:val="00F966D2"/>
    <w:rsid w:val="00F96F3D"/>
    <w:rsid w:val="00FA32D1"/>
    <w:rsid w:val="00FA6AB0"/>
    <w:rsid w:val="00FB0CDE"/>
    <w:rsid w:val="00FB5158"/>
    <w:rsid w:val="00FB5434"/>
    <w:rsid w:val="00FB5EE7"/>
    <w:rsid w:val="00FB73A4"/>
    <w:rsid w:val="00FB7776"/>
    <w:rsid w:val="00FC2230"/>
    <w:rsid w:val="00FC6850"/>
    <w:rsid w:val="00FD3F4E"/>
    <w:rsid w:val="00FD42D2"/>
    <w:rsid w:val="00FD4B3E"/>
    <w:rsid w:val="00FD6F53"/>
    <w:rsid w:val="00FD7088"/>
    <w:rsid w:val="00FD7D62"/>
    <w:rsid w:val="00FE2991"/>
    <w:rsid w:val="00FE3782"/>
    <w:rsid w:val="00FE56E1"/>
    <w:rsid w:val="00FE5C1F"/>
    <w:rsid w:val="00FE67D5"/>
    <w:rsid w:val="00FF502C"/>
    <w:rsid w:val="00FF5A6E"/>
    <w:rsid w:val="00FF6816"/>
    <w:rsid w:val="00FF7290"/>
    <w:rsid w:val="00FF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A62FE"/>
  <w15:docId w15:val="{2AE6DBD8-F9F0-4EFA-B42A-D4DE6688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EC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1DB6"/>
  </w:style>
  <w:style w:type="paragraph" w:styleId="ListParagraph">
    <w:name w:val="List Paragraph"/>
    <w:basedOn w:val="Normal"/>
    <w:link w:val="ListParagraphChar"/>
    <w:uiPriority w:val="99"/>
    <w:qFormat/>
    <w:rsid w:val="00BB1DB6"/>
    <w:pPr>
      <w:ind w:left="720"/>
      <w:contextualSpacing/>
    </w:pPr>
  </w:style>
  <w:style w:type="character" w:styleId="Strong">
    <w:name w:val="Strong"/>
    <w:basedOn w:val="DefaultParagraphFont"/>
    <w:uiPriority w:val="22"/>
    <w:qFormat/>
    <w:rsid w:val="00BB1DB6"/>
    <w:rPr>
      <w:b/>
      <w:bCs/>
    </w:rPr>
  </w:style>
  <w:style w:type="character" w:customStyle="1" w:styleId="ListParagraphChar">
    <w:name w:val="List Paragraph Char"/>
    <w:link w:val="ListParagraph"/>
    <w:uiPriority w:val="99"/>
    <w:locked/>
    <w:rsid w:val="00BB1DB6"/>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BB1DB6"/>
    <w:rPr>
      <w:color w:val="0000FF" w:themeColor="hyperlink"/>
      <w:u w:val="single"/>
    </w:rPr>
  </w:style>
  <w:style w:type="paragraph" w:styleId="Header">
    <w:name w:val="header"/>
    <w:basedOn w:val="Normal"/>
    <w:link w:val="HeaderChar"/>
    <w:uiPriority w:val="99"/>
    <w:unhideWhenUsed/>
    <w:rsid w:val="004F1DAD"/>
    <w:pPr>
      <w:tabs>
        <w:tab w:val="center" w:pos="4513"/>
        <w:tab w:val="right" w:pos="9026"/>
      </w:tabs>
    </w:pPr>
  </w:style>
  <w:style w:type="character" w:customStyle="1" w:styleId="HeaderChar">
    <w:name w:val="Header Char"/>
    <w:basedOn w:val="DefaultParagraphFont"/>
    <w:link w:val="Header"/>
    <w:uiPriority w:val="99"/>
    <w:rsid w:val="004F1DA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F1DAD"/>
    <w:pPr>
      <w:tabs>
        <w:tab w:val="center" w:pos="4513"/>
        <w:tab w:val="right" w:pos="9026"/>
      </w:tabs>
    </w:pPr>
  </w:style>
  <w:style w:type="character" w:customStyle="1" w:styleId="FooterChar">
    <w:name w:val="Footer Char"/>
    <w:basedOn w:val="DefaultParagraphFont"/>
    <w:link w:val="Footer"/>
    <w:uiPriority w:val="99"/>
    <w:rsid w:val="004F1DAD"/>
    <w:rPr>
      <w:rFonts w:ascii="Times New Roman" w:eastAsia="Times New Roman" w:hAnsi="Times New Roman" w:cs="Times New Roman"/>
      <w:sz w:val="24"/>
      <w:szCs w:val="24"/>
      <w:lang w:eastAsia="ar-SA"/>
    </w:rPr>
  </w:style>
  <w:style w:type="paragraph" w:customStyle="1" w:styleId="v1msonormal">
    <w:name w:val="v1msonormal"/>
    <w:basedOn w:val="Normal"/>
    <w:rsid w:val="005E2FF0"/>
    <w:pPr>
      <w:suppressAutoHyphens w:val="0"/>
      <w:spacing w:before="100" w:beforeAutospacing="1" w:after="100" w:afterAutospacing="1"/>
    </w:pPr>
    <w:rPr>
      <w:lang w:eastAsia="en-GB"/>
    </w:rPr>
  </w:style>
  <w:style w:type="paragraph" w:customStyle="1" w:styleId="v1msolistparagraph">
    <w:name w:val="v1msolistparagraph"/>
    <w:basedOn w:val="Normal"/>
    <w:rsid w:val="005E2FF0"/>
    <w:pPr>
      <w:suppressAutoHyphens w:val="0"/>
      <w:spacing w:before="100" w:beforeAutospacing="1" w:after="100" w:afterAutospacing="1"/>
    </w:pPr>
    <w:rPr>
      <w:lang w:eastAsia="en-GB"/>
    </w:rPr>
  </w:style>
  <w:style w:type="character" w:styleId="Emphasis">
    <w:name w:val="Emphasis"/>
    <w:basedOn w:val="DefaultParagraphFont"/>
    <w:uiPriority w:val="20"/>
    <w:qFormat/>
    <w:rsid w:val="00F81CA0"/>
    <w:rPr>
      <w:i/>
      <w:iCs/>
    </w:rPr>
  </w:style>
  <w:style w:type="paragraph" w:styleId="NormalWeb">
    <w:name w:val="Normal (Web)"/>
    <w:basedOn w:val="Normal"/>
    <w:uiPriority w:val="99"/>
    <w:semiHidden/>
    <w:unhideWhenUsed/>
    <w:rsid w:val="00F81CA0"/>
    <w:pPr>
      <w:suppressAutoHyphens w:val="0"/>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0C5115"/>
    <w:rPr>
      <w:color w:val="605E5C"/>
      <w:shd w:val="clear" w:color="auto" w:fill="E1DFDD"/>
    </w:rPr>
  </w:style>
  <w:style w:type="character" w:styleId="FollowedHyperlink">
    <w:name w:val="FollowedHyperlink"/>
    <w:basedOn w:val="DefaultParagraphFont"/>
    <w:uiPriority w:val="99"/>
    <w:semiHidden/>
    <w:unhideWhenUsed/>
    <w:rsid w:val="000C5115"/>
    <w:rPr>
      <w:color w:val="800080" w:themeColor="followedHyperlink"/>
      <w:u w:val="single"/>
    </w:rPr>
  </w:style>
  <w:style w:type="table" w:styleId="TableGrid">
    <w:name w:val="Table Grid"/>
    <w:basedOn w:val="TableNormal"/>
    <w:uiPriority w:val="59"/>
    <w:rsid w:val="006E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5560">
      <w:bodyDiv w:val="1"/>
      <w:marLeft w:val="0"/>
      <w:marRight w:val="0"/>
      <w:marTop w:val="0"/>
      <w:marBottom w:val="0"/>
      <w:divBdr>
        <w:top w:val="none" w:sz="0" w:space="0" w:color="auto"/>
        <w:left w:val="none" w:sz="0" w:space="0" w:color="auto"/>
        <w:bottom w:val="none" w:sz="0" w:space="0" w:color="auto"/>
        <w:right w:val="none" w:sz="0" w:space="0" w:color="auto"/>
      </w:divBdr>
      <w:divsChild>
        <w:div w:id="1780030149">
          <w:marLeft w:val="0"/>
          <w:marRight w:val="0"/>
          <w:marTop w:val="0"/>
          <w:marBottom w:val="0"/>
          <w:divBdr>
            <w:top w:val="none" w:sz="0" w:space="0" w:color="auto"/>
            <w:left w:val="none" w:sz="0" w:space="0" w:color="auto"/>
            <w:bottom w:val="none" w:sz="0" w:space="0" w:color="auto"/>
            <w:right w:val="none" w:sz="0" w:space="0" w:color="auto"/>
          </w:divBdr>
        </w:div>
        <w:div w:id="212087937">
          <w:marLeft w:val="0"/>
          <w:marRight w:val="0"/>
          <w:marTop w:val="0"/>
          <w:marBottom w:val="0"/>
          <w:divBdr>
            <w:top w:val="none" w:sz="0" w:space="0" w:color="auto"/>
            <w:left w:val="none" w:sz="0" w:space="0" w:color="auto"/>
            <w:bottom w:val="none" w:sz="0" w:space="0" w:color="auto"/>
            <w:right w:val="none" w:sz="0" w:space="0" w:color="auto"/>
          </w:divBdr>
        </w:div>
        <w:div w:id="1087120369">
          <w:marLeft w:val="0"/>
          <w:marRight w:val="0"/>
          <w:marTop w:val="0"/>
          <w:marBottom w:val="0"/>
          <w:divBdr>
            <w:top w:val="none" w:sz="0" w:space="0" w:color="auto"/>
            <w:left w:val="none" w:sz="0" w:space="0" w:color="auto"/>
            <w:bottom w:val="none" w:sz="0" w:space="0" w:color="auto"/>
            <w:right w:val="none" w:sz="0" w:space="0" w:color="auto"/>
          </w:divBdr>
        </w:div>
        <w:div w:id="1820346728">
          <w:marLeft w:val="0"/>
          <w:marRight w:val="0"/>
          <w:marTop w:val="0"/>
          <w:marBottom w:val="0"/>
          <w:divBdr>
            <w:top w:val="none" w:sz="0" w:space="0" w:color="auto"/>
            <w:left w:val="none" w:sz="0" w:space="0" w:color="auto"/>
            <w:bottom w:val="none" w:sz="0" w:space="0" w:color="auto"/>
            <w:right w:val="none" w:sz="0" w:space="0" w:color="auto"/>
          </w:divBdr>
        </w:div>
        <w:div w:id="1225094985">
          <w:marLeft w:val="0"/>
          <w:marRight w:val="0"/>
          <w:marTop w:val="0"/>
          <w:marBottom w:val="0"/>
          <w:divBdr>
            <w:top w:val="none" w:sz="0" w:space="0" w:color="auto"/>
            <w:left w:val="none" w:sz="0" w:space="0" w:color="auto"/>
            <w:bottom w:val="none" w:sz="0" w:space="0" w:color="auto"/>
            <w:right w:val="none" w:sz="0" w:space="0" w:color="auto"/>
          </w:divBdr>
        </w:div>
        <w:div w:id="1486583541">
          <w:marLeft w:val="0"/>
          <w:marRight w:val="0"/>
          <w:marTop w:val="0"/>
          <w:marBottom w:val="0"/>
          <w:divBdr>
            <w:top w:val="none" w:sz="0" w:space="0" w:color="auto"/>
            <w:left w:val="none" w:sz="0" w:space="0" w:color="auto"/>
            <w:bottom w:val="none" w:sz="0" w:space="0" w:color="auto"/>
            <w:right w:val="none" w:sz="0" w:space="0" w:color="auto"/>
          </w:divBdr>
        </w:div>
        <w:div w:id="1173834922">
          <w:marLeft w:val="0"/>
          <w:marRight w:val="0"/>
          <w:marTop w:val="0"/>
          <w:marBottom w:val="0"/>
          <w:divBdr>
            <w:top w:val="none" w:sz="0" w:space="0" w:color="auto"/>
            <w:left w:val="none" w:sz="0" w:space="0" w:color="auto"/>
            <w:bottom w:val="none" w:sz="0" w:space="0" w:color="auto"/>
            <w:right w:val="none" w:sz="0" w:space="0" w:color="auto"/>
          </w:divBdr>
        </w:div>
        <w:div w:id="870797767">
          <w:marLeft w:val="0"/>
          <w:marRight w:val="0"/>
          <w:marTop w:val="0"/>
          <w:marBottom w:val="0"/>
          <w:divBdr>
            <w:top w:val="none" w:sz="0" w:space="0" w:color="auto"/>
            <w:left w:val="none" w:sz="0" w:space="0" w:color="auto"/>
            <w:bottom w:val="none" w:sz="0" w:space="0" w:color="auto"/>
            <w:right w:val="none" w:sz="0" w:space="0" w:color="auto"/>
          </w:divBdr>
        </w:div>
        <w:div w:id="1804158457">
          <w:marLeft w:val="0"/>
          <w:marRight w:val="0"/>
          <w:marTop w:val="0"/>
          <w:marBottom w:val="0"/>
          <w:divBdr>
            <w:top w:val="none" w:sz="0" w:space="0" w:color="auto"/>
            <w:left w:val="none" w:sz="0" w:space="0" w:color="auto"/>
            <w:bottom w:val="none" w:sz="0" w:space="0" w:color="auto"/>
            <w:right w:val="none" w:sz="0" w:space="0" w:color="auto"/>
          </w:divBdr>
        </w:div>
        <w:div w:id="1970621064">
          <w:marLeft w:val="0"/>
          <w:marRight w:val="0"/>
          <w:marTop w:val="0"/>
          <w:marBottom w:val="0"/>
          <w:divBdr>
            <w:top w:val="none" w:sz="0" w:space="0" w:color="auto"/>
            <w:left w:val="none" w:sz="0" w:space="0" w:color="auto"/>
            <w:bottom w:val="none" w:sz="0" w:space="0" w:color="auto"/>
            <w:right w:val="none" w:sz="0" w:space="0" w:color="auto"/>
          </w:divBdr>
        </w:div>
        <w:div w:id="1794327240">
          <w:marLeft w:val="0"/>
          <w:marRight w:val="0"/>
          <w:marTop w:val="0"/>
          <w:marBottom w:val="0"/>
          <w:divBdr>
            <w:top w:val="none" w:sz="0" w:space="0" w:color="auto"/>
            <w:left w:val="none" w:sz="0" w:space="0" w:color="auto"/>
            <w:bottom w:val="none" w:sz="0" w:space="0" w:color="auto"/>
            <w:right w:val="none" w:sz="0" w:space="0" w:color="auto"/>
          </w:divBdr>
        </w:div>
        <w:div w:id="40134745">
          <w:marLeft w:val="0"/>
          <w:marRight w:val="0"/>
          <w:marTop w:val="0"/>
          <w:marBottom w:val="0"/>
          <w:divBdr>
            <w:top w:val="none" w:sz="0" w:space="0" w:color="auto"/>
            <w:left w:val="none" w:sz="0" w:space="0" w:color="auto"/>
            <w:bottom w:val="none" w:sz="0" w:space="0" w:color="auto"/>
            <w:right w:val="none" w:sz="0" w:space="0" w:color="auto"/>
          </w:divBdr>
        </w:div>
        <w:div w:id="1469739352">
          <w:marLeft w:val="0"/>
          <w:marRight w:val="0"/>
          <w:marTop w:val="0"/>
          <w:marBottom w:val="0"/>
          <w:divBdr>
            <w:top w:val="none" w:sz="0" w:space="0" w:color="auto"/>
            <w:left w:val="none" w:sz="0" w:space="0" w:color="auto"/>
            <w:bottom w:val="none" w:sz="0" w:space="0" w:color="auto"/>
            <w:right w:val="none" w:sz="0" w:space="0" w:color="auto"/>
          </w:divBdr>
        </w:div>
        <w:div w:id="1722973219">
          <w:marLeft w:val="0"/>
          <w:marRight w:val="0"/>
          <w:marTop w:val="0"/>
          <w:marBottom w:val="0"/>
          <w:divBdr>
            <w:top w:val="none" w:sz="0" w:space="0" w:color="auto"/>
            <w:left w:val="none" w:sz="0" w:space="0" w:color="auto"/>
            <w:bottom w:val="none" w:sz="0" w:space="0" w:color="auto"/>
            <w:right w:val="none" w:sz="0" w:space="0" w:color="auto"/>
          </w:divBdr>
        </w:div>
      </w:divsChild>
    </w:div>
    <w:div w:id="173570869">
      <w:bodyDiv w:val="1"/>
      <w:marLeft w:val="0"/>
      <w:marRight w:val="0"/>
      <w:marTop w:val="0"/>
      <w:marBottom w:val="0"/>
      <w:divBdr>
        <w:top w:val="none" w:sz="0" w:space="0" w:color="auto"/>
        <w:left w:val="none" w:sz="0" w:space="0" w:color="auto"/>
        <w:bottom w:val="none" w:sz="0" w:space="0" w:color="auto"/>
        <w:right w:val="none" w:sz="0" w:space="0" w:color="auto"/>
      </w:divBdr>
    </w:div>
    <w:div w:id="430004653">
      <w:bodyDiv w:val="1"/>
      <w:marLeft w:val="0"/>
      <w:marRight w:val="0"/>
      <w:marTop w:val="0"/>
      <w:marBottom w:val="0"/>
      <w:divBdr>
        <w:top w:val="none" w:sz="0" w:space="0" w:color="auto"/>
        <w:left w:val="none" w:sz="0" w:space="0" w:color="auto"/>
        <w:bottom w:val="none" w:sz="0" w:space="0" w:color="auto"/>
        <w:right w:val="none" w:sz="0" w:space="0" w:color="auto"/>
      </w:divBdr>
    </w:div>
    <w:div w:id="523786442">
      <w:bodyDiv w:val="1"/>
      <w:marLeft w:val="0"/>
      <w:marRight w:val="0"/>
      <w:marTop w:val="0"/>
      <w:marBottom w:val="0"/>
      <w:divBdr>
        <w:top w:val="none" w:sz="0" w:space="0" w:color="auto"/>
        <w:left w:val="none" w:sz="0" w:space="0" w:color="auto"/>
        <w:bottom w:val="none" w:sz="0" w:space="0" w:color="auto"/>
        <w:right w:val="none" w:sz="0" w:space="0" w:color="auto"/>
      </w:divBdr>
    </w:div>
    <w:div w:id="752091773">
      <w:bodyDiv w:val="1"/>
      <w:marLeft w:val="0"/>
      <w:marRight w:val="0"/>
      <w:marTop w:val="0"/>
      <w:marBottom w:val="0"/>
      <w:divBdr>
        <w:top w:val="none" w:sz="0" w:space="0" w:color="auto"/>
        <w:left w:val="none" w:sz="0" w:space="0" w:color="auto"/>
        <w:bottom w:val="none" w:sz="0" w:space="0" w:color="auto"/>
        <w:right w:val="none" w:sz="0" w:space="0" w:color="auto"/>
      </w:divBdr>
      <w:divsChild>
        <w:div w:id="128465733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00216369">
              <w:marLeft w:val="0"/>
              <w:marRight w:val="0"/>
              <w:marTop w:val="0"/>
              <w:marBottom w:val="0"/>
              <w:divBdr>
                <w:top w:val="none" w:sz="0" w:space="0" w:color="auto"/>
                <w:left w:val="none" w:sz="0" w:space="0" w:color="auto"/>
                <w:bottom w:val="none" w:sz="0" w:space="0" w:color="auto"/>
                <w:right w:val="none" w:sz="0" w:space="0" w:color="auto"/>
              </w:divBdr>
              <w:divsChild>
                <w:div w:id="1541018985">
                  <w:marLeft w:val="0"/>
                  <w:marRight w:val="0"/>
                  <w:marTop w:val="0"/>
                  <w:marBottom w:val="0"/>
                  <w:divBdr>
                    <w:top w:val="none" w:sz="0" w:space="0" w:color="auto"/>
                    <w:left w:val="none" w:sz="0" w:space="0" w:color="auto"/>
                    <w:bottom w:val="none" w:sz="0" w:space="0" w:color="auto"/>
                    <w:right w:val="none" w:sz="0" w:space="0" w:color="auto"/>
                  </w:divBdr>
                  <w:divsChild>
                    <w:div w:id="189417169">
                      <w:marLeft w:val="0"/>
                      <w:marRight w:val="0"/>
                      <w:marTop w:val="0"/>
                      <w:marBottom w:val="0"/>
                      <w:divBdr>
                        <w:top w:val="none" w:sz="0" w:space="0" w:color="auto"/>
                        <w:left w:val="none" w:sz="0" w:space="0" w:color="auto"/>
                        <w:bottom w:val="none" w:sz="0" w:space="0" w:color="auto"/>
                        <w:right w:val="none" w:sz="0" w:space="0" w:color="auto"/>
                      </w:divBdr>
                      <w:divsChild>
                        <w:div w:id="734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880703">
      <w:bodyDiv w:val="1"/>
      <w:marLeft w:val="0"/>
      <w:marRight w:val="0"/>
      <w:marTop w:val="0"/>
      <w:marBottom w:val="0"/>
      <w:divBdr>
        <w:top w:val="none" w:sz="0" w:space="0" w:color="auto"/>
        <w:left w:val="none" w:sz="0" w:space="0" w:color="auto"/>
        <w:bottom w:val="none" w:sz="0" w:space="0" w:color="auto"/>
        <w:right w:val="none" w:sz="0" w:space="0" w:color="auto"/>
      </w:divBdr>
      <w:divsChild>
        <w:div w:id="936255118">
          <w:marLeft w:val="0"/>
          <w:marRight w:val="0"/>
          <w:marTop w:val="0"/>
          <w:marBottom w:val="0"/>
          <w:divBdr>
            <w:top w:val="none" w:sz="0" w:space="0" w:color="auto"/>
            <w:left w:val="none" w:sz="0" w:space="0" w:color="auto"/>
            <w:bottom w:val="none" w:sz="0" w:space="0" w:color="auto"/>
            <w:right w:val="none" w:sz="0" w:space="0" w:color="auto"/>
          </w:divBdr>
          <w:divsChild>
            <w:div w:id="14145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9852">
      <w:bodyDiv w:val="1"/>
      <w:marLeft w:val="0"/>
      <w:marRight w:val="0"/>
      <w:marTop w:val="0"/>
      <w:marBottom w:val="0"/>
      <w:divBdr>
        <w:top w:val="none" w:sz="0" w:space="0" w:color="auto"/>
        <w:left w:val="none" w:sz="0" w:space="0" w:color="auto"/>
        <w:bottom w:val="none" w:sz="0" w:space="0" w:color="auto"/>
        <w:right w:val="none" w:sz="0" w:space="0" w:color="auto"/>
      </w:divBdr>
      <w:divsChild>
        <w:div w:id="2051412661">
          <w:marLeft w:val="0"/>
          <w:marRight w:val="0"/>
          <w:marTop w:val="0"/>
          <w:marBottom w:val="0"/>
          <w:divBdr>
            <w:top w:val="none" w:sz="0" w:space="0" w:color="auto"/>
            <w:left w:val="none" w:sz="0" w:space="0" w:color="auto"/>
            <w:bottom w:val="none" w:sz="0" w:space="0" w:color="auto"/>
            <w:right w:val="none" w:sz="0" w:space="0" w:color="auto"/>
          </w:divBdr>
        </w:div>
        <w:div w:id="612977301">
          <w:marLeft w:val="0"/>
          <w:marRight w:val="0"/>
          <w:marTop w:val="0"/>
          <w:marBottom w:val="0"/>
          <w:divBdr>
            <w:top w:val="none" w:sz="0" w:space="0" w:color="auto"/>
            <w:left w:val="none" w:sz="0" w:space="0" w:color="auto"/>
            <w:bottom w:val="none" w:sz="0" w:space="0" w:color="auto"/>
            <w:right w:val="none" w:sz="0" w:space="0" w:color="auto"/>
          </w:divBdr>
        </w:div>
      </w:divsChild>
    </w:div>
    <w:div w:id="1697341068">
      <w:bodyDiv w:val="1"/>
      <w:marLeft w:val="0"/>
      <w:marRight w:val="0"/>
      <w:marTop w:val="0"/>
      <w:marBottom w:val="0"/>
      <w:divBdr>
        <w:top w:val="none" w:sz="0" w:space="0" w:color="auto"/>
        <w:left w:val="none" w:sz="0" w:space="0" w:color="auto"/>
        <w:bottom w:val="none" w:sz="0" w:space="0" w:color="auto"/>
        <w:right w:val="none" w:sz="0" w:space="0" w:color="auto"/>
      </w:divBdr>
      <w:divsChild>
        <w:div w:id="2054966205">
          <w:marLeft w:val="0"/>
          <w:marRight w:val="0"/>
          <w:marTop w:val="0"/>
          <w:marBottom w:val="0"/>
          <w:divBdr>
            <w:top w:val="none" w:sz="0" w:space="0" w:color="auto"/>
            <w:left w:val="none" w:sz="0" w:space="0" w:color="auto"/>
            <w:bottom w:val="single" w:sz="6" w:space="2" w:color="DFDFDF"/>
            <w:right w:val="none" w:sz="0" w:space="0" w:color="auto"/>
          </w:divBdr>
          <w:divsChild>
            <w:div w:id="1309482274">
              <w:marLeft w:val="0"/>
              <w:marRight w:val="0"/>
              <w:marTop w:val="0"/>
              <w:marBottom w:val="0"/>
              <w:divBdr>
                <w:top w:val="none" w:sz="0" w:space="0" w:color="auto"/>
                <w:left w:val="none" w:sz="0" w:space="0" w:color="auto"/>
                <w:bottom w:val="none" w:sz="0" w:space="0" w:color="auto"/>
                <w:right w:val="none" w:sz="0" w:space="0" w:color="auto"/>
              </w:divBdr>
            </w:div>
            <w:div w:id="56186452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750076323">
          <w:marLeft w:val="0"/>
          <w:marRight w:val="0"/>
          <w:marTop w:val="0"/>
          <w:marBottom w:val="0"/>
          <w:divBdr>
            <w:top w:val="none" w:sz="0" w:space="0" w:color="auto"/>
            <w:left w:val="none" w:sz="0" w:space="0" w:color="auto"/>
            <w:bottom w:val="none" w:sz="0" w:space="0" w:color="auto"/>
            <w:right w:val="none" w:sz="0" w:space="0" w:color="auto"/>
          </w:divBdr>
          <w:divsChild>
            <w:div w:id="143159380">
              <w:marLeft w:val="0"/>
              <w:marRight w:val="0"/>
              <w:marTop w:val="0"/>
              <w:marBottom w:val="0"/>
              <w:divBdr>
                <w:top w:val="none" w:sz="0" w:space="0" w:color="auto"/>
                <w:left w:val="none" w:sz="0" w:space="0" w:color="auto"/>
                <w:bottom w:val="none" w:sz="0" w:space="0" w:color="auto"/>
                <w:right w:val="none" w:sz="0" w:space="0" w:color="auto"/>
              </w:divBdr>
              <w:divsChild>
                <w:div w:id="1874342272">
                  <w:marLeft w:val="120"/>
                  <w:marRight w:val="120"/>
                  <w:marTop w:val="120"/>
                  <w:marBottom w:val="120"/>
                  <w:divBdr>
                    <w:top w:val="none" w:sz="0" w:space="0" w:color="auto"/>
                    <w:left w:val="none" w:sz="0" w:space="0" w:color="auto"/>
                    <w:bottom w:val="none" w:sz="0" w:space="0" w:color="auto"/>
                    <w:right w:val="none" w:sz="0" w:space="0" w:color="auto"/>
                  </w:divBdr>
                  <w:divsChild>
                    <w:div w:id="2126652772">
                      <w:marLeft w:val="0"/>
                      <w:marRight w:val="0"/>
                      <w:marTop w:val="0"/>
                      <w:marBottom w:val="0"/>
                      <w:divBdr>
                        <w:top w:val="none" w:sz="0" w:space="0" w:color="auto"/>
                        <w:left w:val="none" w:sz="0" w:space="0" w:color="auto"/>
                        <w:bottom w:val="none" w:sz="0" w:space="0" w:color="auto"/>
                        <w:right w:val="none" w:sz="0" w:space="0" w:color="auto"/>
                      </w:divBdr>
                      <w:divsChild>
                        <w:div w:id="1604262510">
                          <w:marLeft w:val="0"/>
                          <w:marRight w:val="0"/>
                          <w:marTop w:val="0"/>
                          <w:marBottom w:val="0"/>
                          <w:divBdr>
                            <w:top w:val="none" w:sz="0" w:space="0" w:color="auto"/>
                            <w:left w:val="none" w:sz="0" w:space="0" w:color="auto"/>
                            <w:bottom w:val="none" w:sz="0" w:space="0" w:color="auto"/>
                            <w:right w:val="none" w:sz="0" w:space="0" w:color="auto"/>
                          </w:divBdr>
                          <w:divsChild>
                            <w:div w:id="1882788257">
                              <w:marLeft w:val="0"/>
                              <w:marRight w:val="0"/>
                              <w:marTop w:val="0"/>
                              <w:marBottom w:val="0"/>
                              <w:divBdr>
                                <w:top w:val="none" w:sz="0" w:space="0" w:color="auto"/>
                                <w:left w:val="none" w:sz="0" w:space="0" w:color="auto"/>
                                <w:bottom w:val="none" w:sz="0" w:space="0" w:color="auto"/>
                                <w:right w:val="none" w:sz="0" w:space="0" w:color="auto"/>
                              </w:divBdr>
                              <w:divsChild>
                                <w:div w:id="961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029134">
      <w:bodyDiv w:val="1"/>
      <w:marLeft w:val="0"/>
      <w:marRight w:val="0"/>
      <w:marTop w:val="0"/>
      <w:marBottom w:val="0"/>
      <w:divBdr>
        <w:top w:val="none" w:sz="0" w:space="0" w:color="auto"/>
        <w:left w:val="none" w:sz="0" w:space="0" w:color="auto"/>
        <w:bottom w:val="none" w:sz="0" w:space="0" w:color="auto"/>
        <w:right w:val="none" w:sz="0" w:space="0" w:color="auto"/>
      </w:divBdr>
      <w:divsChild>
        <w:div w:id="289098061">
          <w:marLeft w:val="0"/>
          <w:marRight w:val="0"/>
          <w:marTop w:val="0"/>
          <w:marBottom w:val="0"/>
          <w:divBdr>
            <w:top w:val="none" w:sz="0" w:space="0" w:color="auto"/>
            <w:left w:val="none" w:sz="0" w:space="0" w:color="auto"/>
            <w:bottom w:val="none" w:sz="0" w:space="0" w:color="auto"/>
            <w:right w:val="none" w:sz="0" w:space="0" w:color="auto"/>
          </w:divBdr>
        </w:div>
        <w:div w:id="888107053">
          <w:marLeft w:val="0"/>
          <w:marRight w:val="0"/>
          <w:marTop w:val="0"/>
          <w:marBottom w:val="0"/>
          <w:divBdr>
            <w:top w:val="none" w:sz="0" w:space="0" w:color="auto"/>
            <w:left w:val="none" w:sz="0" w:space="0" w:color="auto"/>
            <w:bottom w:val="none" w:sz="0" w:space="0" w:color="auto"/>
            <w:right w:val="none" w:sz="0" w:space="0" w:color="auto"/>
          </w:divBdr>
        </w:div>
        <w:div w:id="530725938">
          <w:marLeft w:val="0"/>
          <w:marRight w:val="0"/>
          <w:marTop w:val="0"/>
          <w:marBottom w:val="0"/>
          <w:divBdr>
            <w:top w:val="none" w:sz="0" w:space="0" w:color="auto"/>
            <w:left w:val="none" w:sz="0" w:space="0" w:color="auto"/>
            <w:bottom w:val="none" w:sz="0" w:space="0" w:color="auto"/>
            <w:right w:val="none" w:sz="0" w:space="0" w:color="auto"/>
          </w:divBdr>
        </w:div>
      </w:divsChild>
    </w:div>
    <w:div w:id="17616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Beckley</dc:creator>
  <cp:lastModifiedBy>valerie ades</cp:lastModifiedBy>
  <cp:revision>6</cp:revision>
  <cp:lastPrinted>2023-02-02T16:52:00Z</cp:lastPrinted>
  <dcterms:created xsi:type="dcterms:W3CDTF">2023-03-30T09:02:00Z</dcterms:created>
  <dcterms:modified xsi:type="dcterms:W3CDTF">2023-03-30T14:27:00Z</dcterms:modified>
</cp:coreProperties>
</file>